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850486" w:rsidP="00850486">
            <w:pPr>
              <w:tabs>
                <w:tab w:val="center" w:pos="4694"/>
                <w:tab w:val="left" w:pos="8515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 </w:t>
            </w:r>
            <w:r>
              <w:rPr>
                <w:noProof/>
                <w:sz w:val="28"/>
                <w:szCs w:val="28"/>
                <w:lang w:eastAsia="ru-RU"/>
              </w:rPr>
              <w:t>ПРОЕКТ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42565C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</w:t>
            </w:r>
          </w:p>
        </w:tc>
        <w:tc>
          <w:tcPr>
            <w:tcW w:w="4117" w:type="dxa"/>
            <w:shd w:val="clear" w:color="auto" w:fill="auto"/>
          </w:tcPr>
          <w:p w:rsidR="00DD4C00" w:rsidRDefault="00AA670A" w:rsidP="001C45A6">
            <w:pPr>
              <w:jc w:val="center"/>
            </w:pPr>
            <w:r>
              <w:rPr>
                <w:sz w:val="28"/>
              </w:rPr>
              <w:t xml:space="preserve">№ 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Default="001C66D3" w:rsidP="001526D8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Default="001C66D3" w:rsidP="001526D8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CD39EB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Default="001C66D3" w:rsidP="001526D8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AA670A" w:rsidRDefault="001C66D3" w:rsidP="001526D8">
      <w:pPr>
        <w:widowControl w:val="0"/>
        <w:suppressAutoHyphens/>
        <w:spacing w:line="276" w:lineRule="auto"/>
        <w:ind w:right="4819"/>
        <w:rPr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Default="001C66D3" w:rsidP="001526D8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1A64B6">
        <w:rPr>
          <w:bCs/>
          <w:sz w:val="28"/>
          <w:szCs w:val="28"/>
        </w:rPr>
        <w:t>11.05.2022 №57</w:t>
      </w:r>
    </w:p>
    <w:p w:rsidR="001C66D3" w:rsidRDefault="001C66D3" w:rsidP="001526D8">
      <w:pPr>
        <w:spacing w:line="276" w:lineRule="auto"/>
        <w:ind w:firstLine="709"/>
        <w:jc w:val="both"/>
        <w:rPr>
          <w:sz w:val="28"/>
          <w:szCs w:val="28"/>
        </w:rPr>
      </w:pPr>
    </w:p>
    <w:p w:rsidR="00852656" w:rsidRDefault="00A54751" w:rsidP="001526D8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административного регламента в соответствие с требованиями Федерального закона от 27.07.2010 № 210 –ФЗ «Об организации предоставления государственных и муниципальных услуг»</w:t>
      </w:r>
    </w:p>
    <w:p w:rsidR="00852656" w:rsidRDefault="00852656" w:rsidP="001526D8">
      <w:pPr>
        <w:spacing w:line="276" w:lineRule="auto"/>
        <w:jc w:val="center"/>
        <w:rPr>
          <w:sz w:val="28"/>
          <w:szCs w:val="28"/>
        </w:rPr>
      </w:pPr>
    </w:p>
    <w:p w:rsidR="00DD4C00" w:rsidRDefault="00DD4C00" w:rsidP="001526D8">
      <w:pPr>
        <w:spacing w:line="276" w:lineRule="auto"/>
        <w:jc w:val="center"/>
        <w:rPr>
          <w:sz w:val="22"/>
          <w:szCs w:val="20"/>
        </w:rPr>
      </w:pPr>
      <w:r>
        <w:rPr>
          <w:sz w:val="28"/>
          <w:szCs w:val="28"/>
        </w:rPr>
        <w:t>ПОСТАНОВЛЯЮ:</w:t>
      </w:r>
    </w:p>
    <w:p w:rsidR="002B3983" w:rsidRDefault="00DD4C00" w:rsidP="001526D8">
      <w:pPr>
        <w:tabs>
          <w:tab w:val="left" w:pos="9180"/>
        </w:tabs>
        <w:spacing w:line="276" w:lineRule="auto"/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1. </w:t>
      </w:r>
      <w:r w:rsidR="001A64B6">
        <w:rPr>
          <w:sz w:val="28"/>
        </w:rPr>
        <w:t>Пункт 2.4.</w:t>
      </w:r>
      <w:r w:rsidR="00A54751">
        <w:rPr>
          <w:sz w:val="28"/>
        </w:rPr>
        <w:t xml:space="preserve"> раздела 2</w:t>
      </w:r>
      <w:r w:rsidR="00816A72">
        <w:rPr>
          <w:sz w:val="28"/>
        </w:rPr>
        <w:t xml:space="preserve"> административного регламента </w:t>
      </w:r>
      <w:r w:rsidR="00A54751" w:rsidRPr="00A54751">
        <w:rPr>
          <w:sz w:val="28"/>
        </w:rPr>
        <w:t>по предоставлению муниципальной</w:t>
      </w:r>
      <w:r w:rsidR="00A54751">
        <w:rPr>
          <w:sz w:val="28"/>
        </w:rPr>
        <w:t xml:space="preserve"> </w:t>
      </w:r>
      <w:r w:rsidR="00A54751" w:rsidRPr="00A54751">
        <w:rPr>
          <w:sz w:val="28"/>
        </w:rPr>
        <w:t xml:space="preserve">услуги </w:t>
      </w:r>
      <w:r w:rsidR="001A64B6">
        <w:rPr>
          <w:spacing w:val="-2"/>
          <w:sz w:val="28"/>
          <w:szCs w:val="28"/>
        </w:rPr>
        <w:t>«</w:t>
      </w:r>
      <w:r w:rsidR="001A64B6" w:rsidRPr="000022C2">
        <w:rPr>
          <w:spacing w:val="-2"/>
          <w:sz w:val="28"/>
          <w:szCs w:val="28"/>
        </w:rPr>
        <w:t>Передача в собственность граждан занимаемых ими жилых помещений, находящихся в муниципальной собственности (приватизация муниципального жилого фонда)</w:t>
      </w:r>
      <w:r w:rsidR="001A64B6">
        <w:rPr>
          <w:spacing w:val="-2"/>
          <w:sz w:val="28"/>
          <w:szCs w:val="28"/>
        </w:rPr>
        <w:t xml:space="preserve">», </w:t>
      </w:r>
      <w:r w:rsidR="00B8625F">
        <w:rPr>
          <w:sz w:val="28"/>
        </w:rPr>
        <w:t>утверждённого постановлением Администрации Верхнеподпольне</w:t>
      </w:r>
      <w:r w:rsidR="00A33D4C">
        <w:rPr>
          <w:sz w:val="28"/>
        </w:rPr>
        <w:t xml:space="preserve">нского сельского поселения от </w:t>
      </w:r>
      <w:r w:rsidR="001A64B6">
        <w:rPr>
          <w:sz w:val="28"/>
        </w:rPr>
        <w:t>11.05.2022 №57</w:t>
      </w:r>
      <w:r w:rsidR="002B3983">
        <w:rPr>
          <w:sz w:val="28"/>
        </w:rPr>
        <w:t>, изложить в следующей редакции:</w:t>
      </w:r>
    </w:p>
    <w:p w:rsidR="001A64B6" w:rsidRPr="00D86DE9" w:rsidRDefault="002B3983" w:rsidP="001526D8">
      <w:pPr>
        <w:spacing w:line="276" w:lineRule="auto"/>
        <w:ind w:firstLine="709"/>
        <w:jc w:val="both"/>
        <w:rPr>
          <w:color w:val="000000"/>
        </w:rPr>
      </w:pPr>
      <w:r>
        <w:rPr>
          <w:sz w:val="28"/>
          <w:szCs w:val="28"/>
        </w:rPr>
        <w:t>«</w:t>
      </w:r>
      <w:r w:rsidR="001A64B6">
        <w:rPr>
          <w:sz w:val="28"/>
          <w:szCs w:val="28"/>
        </w:rPr>
        <w:t>2.4.</w:t>
      </w:r>
      <w:r w:rsidR="0042565C" w:rsidRPr="0042565C">
        <w:rPr>
          <w:sz w:val="28"/>
          <w:szCs w:val="28"/>
        </w:rPr>
        <w:t xml:space="preserve"> </w:t>
      </w:r>
      <w:r w:rsidR="001A64B6" w:rsidRPr="00D86DE9">
        <w:rPr>
          <w:color w:val="000000"/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НПА, сроки выдачи (направления) документов, являющихся результатом предоставления муниципальной услуги</w:t>
      </w:r>
      <w:r w:rsidR="001A64B6">
        <w:rPr>
          <w:color w:val="000000"/>
          <w:sz w:val="28"/>
          <w:szCs w:val="28"/>
        </w:rPr>
        <w:t>.</w:t>
      </w:r>
    </w:p>
    <w:p w:rsidR="001A64B6" w:rsidRPr="009D2ECD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t>Передача в собственность граждан занимаемых ими жилых помещений (приватизация муниципального жилого фонда), включая проведение всех необходимых административных процедур, осущес</w:t>
      </w:r>
      <w:r>
        <w:rPr>
          <w:color w:val="000000"/>
          <w:sz w:val="28"/>
          <w:szCs w:val="28"/>
        </w:rPr>
        <w:t xml:space="preserve">твляется не позднее 27 рабочих дней </w:t>
      </w:r>
      <w:r w:rsidRPr="009D2ECD">
        <w:rPr>
          <w:color w:val="000000"/>
          <w:sz w:val="28"/>
          <w:szCs w:val="28"/>
        </w:rPr>
        <w:t>с момента регистрации заявления.</w:t>
      </w:r>
    </w:p>
    <w:p w:rsidR="001A64B6" w:rsidRPr="009D2ECD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t xml:space="preserve">Срок предоставления услуги в электронном виде начинается с момента приема и регистрации </w:t>
      </w:r>
      <w:r>
        <w:rPr>
          <w:color w:val="000000"/>
          <w:sz w:val="28"/>
          <w:szCs w:val="28"/>
        </w:rPr>
        <w:t>Администрацией</w:t>
      </w:r>
      <w:r w:rsidRPr="009D2ECD">
        <w:rPr>
          <w:color w:val="000000"/>
          <w:sz w:val="28"/>
          <w:szCs w:val="28"/>
        </w:rPr>
        <w:t xml:space="preserve"> электронных документов, необхо</w:t>
      </w:r>
      <w:r>
        <w:rPr>
          <w:color w:val="000000"/>
          <w:sz w:val="28"/>
          <w:szCs w:val="28"/>
        </w:rPr>
        <w:t>димых для предоставления услуги</w:t>
      </w:r>
      <w:r w:rsidRPr="009D2ECD">
        <w:rPr>
          <w:color w:val="000000"/>
          <w:sz w:val="28"/>
          <w:szCs w:val="28"/>
        </w:rPr>
        <w:t>.</w:t>
      </w:r>
    </w:p>
    <w:p w:rsidR="001A64B6" w:rsidRPr="009D2ECD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lastRenderedPageBreak/>
        <w:t>Приостановление предоставления муниципальной услуги законодательством Российской Федерации не предусмотрено.</w:t>
      </w:r>
    </w:p>
    <w:p w:rsidR="001A64B6" w:rsidRPr="009D2ECD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t xml:space="preserve">В случае поступления заявления и документов в электронном виде через ЕПГУ в период выходных (праздничных) дней специалисты </w:t>
      </w:r>
      <w:r>
        <w:rPr>
          <w:color w:val="000000"/>
          <w:sz w:val="28"/>
          <w:szCs w:val="28"/>
        </w:rPr>
        <w:t>Администрации</w:t>
      </w:r>
      <w:r w:rsidRPr="009D2ECD">
        <w:rPr>
          <w:color w:val="000000"/>
          <w:sz w:val="28"/>
          <w:szCs w:val="28"/>
        </w:rPr>
        <w:t xml:space="preserve"> осуществляют корректировку сроков исполнения административных процедур и действий в целях соблюдения общего срока предоставления услуги.</w:t>
      </w:r>
    </w:p>
    <w:p w:rsidR="00A33D4C" w:rsidRPr="00F743F9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t>Заявление вместе с представленными заявителем документами в соответствии с пунктом 2.6.1 настоящего Регламента подлежит регистрации специалистом, уполномоченным на</w:t>
      </w:r>
      <w:r>
        <w:rPr>
          <w:color w:val="000000"/>
          <w:sz w:val="28"/>
          <w:szCs w:val="28"/>
        </w:rPr>
        <w:t xml:space="preserve"> прием, в день подачи заявления</w:t>
      </w:r>
      <w:r w:rsidR="00A33D4C" w:rsidRPr="00F743F9">
        <w:rPr>
          <w:color w:val="000000"/>
          <w:sz w:val="28"/>
          <w:szCs w:val="28"/>
        </w:rPr>
        <w:t>.</w:t>
      </w:r>
      <w:r w:rsidR="00A33D4C">
        <w:rPr>
          <w:color w:val="000000"/>
          <w:sz w:val="28"/>
          <w:szCs w:val="28"/>
        </w:rPr>
        <w:t>».</w:t>
      </w:r>
    </w:p>
    <w:p w:rsidR="00530258" w:rsidRPr="001131CA" w:rsidRDefault="0042565C" w:rsidP="001526D8">
      <w:pPr>
        <w:autoSpaceDE w:val="0"/>
        <w:autoSpaceDN w:val="0"/>
        <w:adjustRightInd w:val="0"/>
        <w:spacing w:line="276" w:lineRule="auto"/>
        <w:ind w:left="-426" w:firstLine="426"/>
        <w:jc w:val="both"/>
        <w:outlineLvl w:val="1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 </w:t>
      </w:r>
      <w:r w:rsidR="001131CA" w:rsidRPr="001131CA">
        <w:rPr>
          <w:spacing w:val="-2"/>
          <w:sz w:val="28"/>
          <w:szCs w:val="28"/>
        </w:rPr>
        <w:t>2</w:t>
      </w:r>
      <w:r w:rsidR="008E49AD" w:rsidRPr="001131CA">
        <w:rPr>
          <w:spacing w:val="-2"/>
          <w:sz w:val="28"/>
          <w:szCs w:val="28"/>
        </w:rPr>
        <w:t xml:space="preserve">. </w:t>
      </w:r>
      <w:r w:rsidR="00530258" w:rsidRPr="001131CA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30258" w:rsidRPr="001131CA" w:rsidRDefault="001131CA" w:rsidP="001526D8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3</w:t>
      </w:r>
      <w:r w:rsidR="00530258" w:rsidRPr="001131CA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E10EB0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530258" w:rsidRPr="001131CA" w:rsidRDefault="001131CA" w:rsidP="001526D8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4</w:t>
      </w:r>
      <w:r w:rsidR="00530258" w:rsidRPr="001131CA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2565C">
        <w:rPr>
          <w:spacing w:val="-2"/>
          <w:sz w:val="28"/>
          <w:szCs w:val="28"/>
        </w:rPr>
        <w:t>Сидорик Ю.Ю.</w:t>
      </w:r>
    </w:p>
    <w:p w:rsidR="00DD4C00" w:rsidRPr="001131CA" w:rsidRDefault="00DD4C00" w:rsidP="001526D8">
      <w:pPr>
        <w:spacing w:line="276" w:lineRule="auto"/>
        <w:jc w:val="both"/>
        <w:rPr>
          <w:sz w:val="28"/>
          <w:szCs w:val="28"/>
        </w:rPr>
      </w:pPr>
    </w:p>
    <w:p w:rsidR="001131CA" w:rsidRPr="001131CA" w:rsidRDefault="001131CA" w:rsidP="001526D8">
      <w:pPr>
        <w:spacing w:line="276" w:lineRule="auto"/>
        <w:jc w:val="both"/>
        <w:rPr>
          <w:sz w:val="28"/>
          <w:szCs w:val="28"/>
        </w:rPr>
      </w:pPr>
    </w:p>
    <w:p w:rsidR="001131CA" w:rsidRPr="001131CA" w:rsidRDefault="001131CA" w:rsidP="001526D8">
      <w:pPr>
        <w:spacing w:line="276" w:lineRule="auto"/>
        <w:jc w:val="both"/>
        <w:rPr>
          <w:sz w:val="28"/>
          <w:szCs w:val="28"/>
        </w:rPr>
      </w:pPr>
    </w:p>
    <w:p w:rsidR="00DD4C00" w:rsidRPr="001131CA" w:rsidRDefault="00DD4C00" w:rsidP="001526D8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Глава Администрации </w:t>
      </w:r>
    </w:p>
    <w:p w:rsidR="00DD4C00" w:rsidRPr="001131CA" w:rsidRDefault="00DD4C00" w:rsidP="001526D8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1526D8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2565C">
        <w:rPr>
          <w:sz w:val="28"/>
          <w:szCs w:val="28"/>
        </w:rPr>
        <w:t>И.С. Дашкова</w:t>
      </w:r>
    </w:p>
    <w:p w:rsidR="00DD4C00" w:rsidRPr="001131CA" w:rsidRDefault="00DD4C00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DD4C00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bookmarkStart w:id="0" w:name="_GoBack"/>
      <w:bookmarkEnd w:id="0"/>
      <w:r w:rsidRPr="00DC6CC6">
        <w:rPr>
          <w:color w:val="000000"/>
          <w:sz w:val="20"/>
          <w:szCs w:val="20"/>
        </w:rPr>
        <w:t xml:space="preserve">Постановление вносит 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сектор </w:t>
      </w:r>
      <w:r w:rsidR="00A470BC" w:rsidRPr="00DC6CC6">
        <w:rPr>
          <w:color w:val="000000"/>
          <w:sz w:val="20"/>
          <w:szCs w:val="20"/>
        </w:rPr>
        <w:t xml:space="preserve">по вопросам </w:t>
      </w:r>
      <w:r w:rsidRPr="00DC6CC6">
        <w:rPr>
          <w:color w:val="000000"/>
          <w:sz w:val="20"/>
          <w:szCs w:val="20"/>
        </w:rPr>
        <w:t>имущественных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>и земельных отношений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DC6CC6">
        <w:rPr>
          <w:color w:val="000000"/>
          <w:sz w:val="20"/>
          <w:szCs w:val="20"/>
        </w:rPr>
        <w:t>Верхнеподпольненского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411D72" w:rsidRDefault="008E49AD" w:rsidP="001131CA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E49AD" w:rsidRPr="00411D72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26D8"/>
    <w:rsid w:val="00157C0D"/>
    <w:rsid w:val="00182155"/>
    <w:rsid w:val="001A0A7B"/>
    <w:rsid w:val="001A1F6C"/>
    <w:rsid w:val="001A64B6"/>
    <w:rsid w:val="001B5F36"/>
    <w:rsid w:val="001C45A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E4795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21EF7"/>
    <w:rsid w:val="00423986"/>
    <w:rsid w:val="0042565C"/>
    <w:rsid w:val="00426588"/>
    <w:rsid w:val="004303AF"/>
    <w:rsid w:val="004440EE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C2373"/>
    <w:rsid w:val="007D4A8A"/>
    <w:rsid w:val="00816A72"/>
    <w:rsid w:val="00817451"/>
    <w:rsid w:val="00832B6D"/>
    <w:rsid w:val="00844476"/>
    <w:rsid w:val="0085048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33D4C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55DA"/>
    <w:rsid w:val="00C36DDF"/>
    <w:rsid w:val="00C37A28"/>
    <w:rsid w:val="00C847B2"/>
    <w:rsid w:val="00CC4BE5"/>
    <w:rsid w:val="00CC6EF1"/>
    <w:rsid w:val="00CD39EB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C6CC6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25851"/>
    <w:rsid w:val="00F334B3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A59C65-E275-4108-937E-60CD3F661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3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38</cp:revision>
  <cp:lastPrinted>2023-10-19T08:14:00Z</cp:lastPrinted>
  <dcterms:created xsi:type="dcterms:W3CDTF">2022-02-16T08:58:00Z</dcterms:created>
  <dcterms:modified xsi:type="dcterms:W3CDTF">2025-04-07T05:33:00Z</dcterms:modified>
</cp:coreProperties>
</file>