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C1441E" w:rsidP="005A4D5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A4D5D">
        <w:rPr>
          <w:sz w:val="28"/>
          <w:szCs w:val="28"/>
        </w:rPr>
        <w:t>0.</w:t>
      </w:r>
      <w:r>
        <w:rPr>
          <w:sz w:val="28"/>
          <w:szCs w:val="28"/>
        </w:rPr>
        <w:t>12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5A4D5D">
        <w:rPr>
          <w:sz w:val="28"/>
          <w:szCs w:val="28"/>
        </w:rPr>
        <w:t>4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152</w:t>
      </w:r>
      <w:r w:rsidR="005A4D5D">
        <w:rPr>
          <w:sz w:val="28"/>
          <w:szCs w:val="28"/>
        </w:rPr>
        <w:t xml:space="preserve">                     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A4D5D" w:rsidRPr="00345C5B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120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.№ 120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5A4D5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>Объемы финансирования на реализацию программы составляют   1</w:t>
            </w:r>
            <w:r>
              <w:rPr>
                <w:szCs w:val="24"/>
              </w:rPr>
              <w:t>4403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1259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1052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>2016 –  2418,3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>2017 –  2418,3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2418,3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2418,3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2418,3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</w:t>
            </w:r>
            <w:r w:rsidRPr="008D398E">
              <w:rPr>
                <w:szCs w:val="24"/>
              </w:rPr>
              <w:lastRenderedPageBreak/>
              <w:t>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A4D5D" w:rsidRDefault="005A4D5D" w:rsidP="005A4D5D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</w:p>
    <w:p w:rsidR="005A4D5D" w:rsidRPr="000E6710" w:rsidRDefault="005A4D5D" w:rsidP="000E6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приложении 1 </w:t>
      </w:r>
      <w:r w:rsidR="000E6710">
        <w:rPr>
          <w:sz w:val="28"/>
          <w:szCs w:val="28"/>
        </w:rPr>
        <w:t>п.10 П</w:t>
      </w:r>
      <w:r>
        <w:rPr>
          <w:sz w:val="28"/>
          <w:szCs w:val="28"/>
        </w:rPr>
        <w:t>аспорт</w:t>
      </w:r>
      <w:r w:rsidR="000E6710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 1</w:t>
      </w:r>
      <w:r w:rsidR="000E6710" w:rsidRPr="000E6710">
        <w:rPr>
          <w:sz w:val="28"/>
          <w:szCs w:val="28"/>
        </w:rPr>
        <w:t>«Озеленение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p w:rsidR="005A4D5D" w:rsidRPr="00345C5B" w:rsidRDefault="005A4D5D" w:rsidP="005A4D5D">
      <w:pPr>
        <w:jc w:val="right"/>
        <w:rPr>
          <w:sz w:val="28"/>
          <w:szCs w:val="28"/>
        </w:rPr>
      </w:pPr>
    </w:p>
    <w:tbl>
      <w:tblPr>
        <w:tblW w:w="9612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5A4D5D" w:rsidTr="00E82719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1</w:t>
            </w:r>
            <w:r w:rsidR="000E6710">
              <w:rPr>
                <w:szCs w:val="24"/>
              </w:rPr>
              <w:t>522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 xml:space="preserve">5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 w:rsidR="000E6710">
              <w:rPr>
                <w:szCs w:val="24"/>
              </w:rPr>
              <w:t>10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0E6710">
              <w:rPr>
                <w:szCs w:val="24"/>
              </w:rPr>
              <w:t>100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>2016 –  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>2017 –  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0E6710" w:rsidRDefault="000E6710" w:rsidP="005A4D5D">
      <w:pPr>
        <w:rPr>
          <w:sz w:val="28"/>
          <w:szCs w:val="28"/>
        </w:rPr>
      </w:pPr>
    </w:p>
    <w:p w:rsidR="005A4D5D" w:rsidRDefault="005A4D5D" w:rsidP="000E67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A4D5D" w:rsidRDefault="005A4D5D" w:rsidP="005A4D5D">
      <w:pPr>
        <w:pStyle w:val="Standard"/>
        <w:snapToGrid w:val="0"/>
        <w:jc w:val="both"/>
        <w:rPr>
          <w:b/>
          <w:sz w:val="28"/>
          <w:szCs w:val="28"/>
        </w:rPr>
      </w:pPr>
    </w:p>
    <w:tbl>
      <w:tblPr>
        <w:tblW w:w="9612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5A4D5D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10</w:t>
            </w:r>
            <w:r w:rsidR="007A44C7">
              <w:rPr>
                <w:szCs w:val="24"/>
              </w:rPr>
              <w:t>358</w:t>
            </w:r>
            <w:r w:rsidRPr="008D398E">
              <w:rPr>
                <w:szCs w:val="24"/>
              </w:rPr>
              <w:t>,</w:t>
            </w:r>
            <w:r w:rsidR="007A44C7">
              <w:rPr>
                <w:szCs w:val="24"/>
              </w:rPr>
              <w:t>7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0E6710">
              <w:rPr>
                <w:szCs w:val="24"/>
              </w:rPr>
              <w:t>1119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0E6710">
              <w:rPr>
                <w:szCs w:val="24"/>
              </w:rPr>
              <w:t>912</w:t>
            </w:r>
            <w:r w:rsidRPr="008D398E">
              <w:rPr>
                <w:szCs w:val="24"/>
              </w:rPr>
              <w:t>,</w:t>
            </w:r>
            <w:r w:rsidR="000E671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A4D5D" w:rsidRDefault="005A4D5D" w:rsidP="005A4D5D">
      <w:pPr>
        <w:jc w:val="center"/>
        <w:rPr>
          <w:b/>
          <w:sz w:val="28"/>
          <w:szCs w:val="28"/>
        </w:rPr>
      </w:pPr>
    </w:p>
    <w:p w:rsidR="005A4D5D" w:rsidRPr="007A44C7" w:rsidRDefault="005A4D5D" w:rsidP="007A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1 </w:t>
      </w:r>
      <w:r w:rsidR="007A44C7">
        <w:rPr>
          <w:sz w:val="28"/>
          <w:szCs w:val="28"/>
        </w:rPr>
        <w:t>п.10 П</w:t>
      </w:r>
      <w:r>
        <w:rPr>
          <w:sz w:val="28"/>
          <w:szCs w:val="28"/>
        </w:rPr>
        <w:t>аспорт</w:t>
      </w:r>
      <w:r w:rsidR="007A44C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 </w:t>
      </w:r>
      <w:r w:rsidR="007A44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A44C7" w:rsidRPr="007A44C7">
        <w:rPr>
          <w:sz w:val="28"/>
          <w:szCs w:val="28"/>
        </w:rPr>
        <w:t>«Обеспечение мероприятий по благоустройству населенных пунктов Верхнеподпольненского сельского поселения»</w:t>
      </w:r>
      <w:r w:rsidR="007A44C7">
        <w:rPr>
          <w:sz w:val="28"/>
          <w:szCs w:val="28"/>
        </w:rPr>
        <w:t xml:space="preserve"> </w:t>
      </w:r>
      <w:r w:rsidRPr="007A44C7">
        <w:rPr>
          <w:sz w:val="28"/>
          <w:szCs w:val="28"/>
        </w:rPr>
        <w:t>изложить в следующей редакции:</w:t>
      </w:r>
    </w:p>
    <w:p w:rsidR="005A4D5D" w:rsidRDefault="005A4D5D" w:rsidP="005A4D5D">
      <w:pPr>
        <w:pStyle w:val="ConsNormalTimesNewRoman"/>
        <w:spacing w:line="100" w:lineRule="atLeast"/>
        <w:ind w:firstLine="0"/>
        <w:rPr>
          <w:b/>
        </w:rPr>
      </w:pPr>
      <w:r>
        <w:rPr>
          <w:rFonts w:eastAsia="Arial"/>
          <w:lang w:val="ru-RU" w:eastAsia="ar-SA" w:bidi="ar-SA"/>
        </w:rPr>
        <w:lastRenderedPageBreak/>
        <w:t xml:space="preserve">      </w:t>
      </w: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5A4D5D" w:rsidTr="00E82719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</w:t>
            </w:r>
            <w:r>
              <w:rPr>
                <w:szCs w:val="24"/>
              </w:rPr>
              <w:t>2</w:t>
            </w:r>
            <w:r w:rsidR="007A44C7">
              <w:rPr>
                <w:szCs w:val="24"/>
              </w:rPr>
              <w:t>522</w:t>
            </w:r>
            <w:r w:rsidRPr="008D398E">
              <w:rPr>
                <w:szCs w:val="24"/>
              </w:rPr>
              <w:t>,</w:t>
            </w:r>
            <w:r w:rsidR="007A44C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>
              <w:rPr>
                <w:szCs w:val="24"/>
              </w:rPr>
              <w:t>2014 –  40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4</w:t>
            </w:r>
            <w:r w:rsidR="007A44C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7A44C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E8271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7A44C7" w:rsidRDefault="007A44C7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1.5.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4  изложить в 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1.6.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 изложить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proofErr w:type="gramStart"/>
      <w:r w:rsidRPr="001F25F5">
        <w:rPr>
          <w:sz w:val="28"/>
          <w:szCs w:val="28"/>
        </w:rPr>
        <w:t>Разместить</w:t>
      </w:r>
      <w:proofErr w:type="gramEnd"/>
      <w:r w:rsidRPr="001F25F5">
        <w:rPr>
          <w:sz w:val="28"/>
          <w:szCs w:val="28"/>
        </w:rPr>
        <w:t xml:space="preserve">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hyperlink r:id="rId5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 исполнения  данного Постановления возложить на зам</w:t>
      </w:r>
      <w:proofErr w:type="gramStart"/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</w:t>
      </w:r>
      <w:proofErr w:type="gramEnd"/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5A4D5D" w:rsidRPr="00083CE7" w:rsidRDefault="005A4D5D" w:rsidP="005A4D5D"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</w:t>
      </w:r>
      <w:proofErr w:type="gramStart"/>
      <w:r w:rsidRPr="00345C5B">
        <w:rPr>
          <w:sz w:val="28"/>
          <w:szCs w:val="28"/>
        </w:rPr>
        <w:t>Терских</w:t>
      </w:r>
      <w:proofErr w:type="gramEnd"/>
    </w:p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Default="005A4D5D" w:rsidP="005A4D5D">
      <w:pPr>
        <w:jc w:val="center"/>
        <w:rPr>
          <w:b/>
          <w:sz w:val="28"/>
          <w:szCs w:val="28"/>
        </w:rPr>
        <w:sectPr w:rsidR="005A4D5D" w:rsidSect="00EB4088">
          <w:footerReference w:type="even" r:id="rId6"/>
          <w:foot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1441E">
        <w:rPr>
          <w:sz w:val="20"/>
        </w:rPr>
        <w:t>30</w:t>
      </w:r>
      <w:r>
        <w:rPr>
          <w:sz w:val="20"/>
        </w:rPr>
        <w:t>.</w:t>
      </w:r>
      <w:r w:rsidR="00C1441E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>
        <w:rPr>
          <w:sz w:val="20"/>
        </w:rPr>
        <w:t>4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C1441E">
        <w:rPr>
          <w:sz w:val="20"/>
        </w:rPr>
        <w:t>152</w:t>
      </w:r>
    </w:p>
    <w:p w:rsidR="005A4D5D" w:rsidRPr="003A0900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8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70"/>
        <w:gridCol w:w="2570"/>
        <w:gridCol w:w="699"/>
        <w:gridCol w:w="652"/>
        <w:gridCol w:w="958"/>
        <w:gridCol w:w="496"/>
        <w:gridCol w:w="785"/>
        <w:gridCol w:w="785"/>
        <w:gridCol w:w="785"/>
        <w:gridCol w:w="785"/>
        <w:gridCol w:w="785"/>
        <w:gridCol w:w="785"/>
        <w:gridCol w:w="785"/>
      </w:tblGrid>
      <w:tr w:rsidR="005A4D5D" w:rsidTr="00E82719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A4D5D" w:rsidTr="00E82719">
        <w:trPr>
          <w:trHeight w:val="17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E9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5A4D5D" w:rsidTr="00E8271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5A4D5D" w:rsidTr="00E82719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C144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6D1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9,</w:t>
            </w:r>
            <w:r w:rsidR="00C14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C1441E" w:rsidP="00C1441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1052</w:t>
            </w:r>
            <w:r w:rsidR="005A4D5D"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</w:tr>
      <w:tr w:rsidR="005A4D5D" w:rsidTr="00E82719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A4D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A4D5D"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</w:tr>
      <w:tr w:rsidR="005A4D5D" w:rsidTr="00E82719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2.</w:t>
            </w:r>
          </w:p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CA0373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уличного освещения населенных пунктов Верхнеподпольненского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  <w:r w:rsidR="005A4D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912</w:t>
            </w:r>
            <w:r w:rsidR="005A4D5D"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</w:tr>
      <w:tr w:rsidR="005A4D5D" w:rsidTr="00E82719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5D" w:rsidRPr="00CA0373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="005A4D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 w:rsidR="005A4D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</w:tr>
      <w:tr w:rsidR="005A4D5D" w:rsidTr="00E82719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CA0373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A36D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36D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A36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A36D15" w:rsidP="00A36D1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718</w:t>
            </w:r>
            <w:r w:rsidR="005A4D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</w:tr>
      <w:tr w:rsidR="005A4D5D" w:rsidTr="00E82719">
        <w:trPr>
          <w:trHeight w:val="4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3.</w:t>
            </w:r>
            <w:r w:rsidRPr="00D91E9C"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rPr>
                <w:rFonts w:ascii="Times New Roman" w:hAnsi="Times New Roman" w:cs="Times New Roman"/>
              </w:rPr>
            </w:pPr>
            <w:r w:rsidRPr="009257D5">
              <w:rPr>
                <w:rFonts w:ascii="Times New Roman" w:hAnsi="Times New Roman" w:cs="Times New Roman"/>
              </w:rPr>
              <w:t>Сектор экономики и финансов</w:t>
            </w:r>
            <w:r>
              <w:t xml:space="preserve"> </w:t>
            </w:r>
            <w:r w:rsidRPr="00D91E9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Default="005A4D5D" w:rsidP="00E827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A36D15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 w:rsidR="00A36D15">
              <w:rPr>
                <w:sz w:val="22"/>
                <w:szCs w:val="22"/>
              </w:rPr>
              <w:t>0</w:t>
            </w:r>
            <w:r w:rsidRPr="00D91E9C">
              <w:rPr>
                <w:sz w:val="22"/>
                <w:szCs w:val="22"/>
              </w:rPr>
              <w:t>,</w:t>
            </w:r>
            <w:r w:rsidR="00A36D1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1441E">
        <w:rPr>
          <w:sz w:val="20"/>
        </w:rPr>
        <w:t>30</w:t>
      </w:r>
      <w:r>
        <w:rPr>
          <w:sz w:val="20"/>
        </w:rPr>
        <w:t>.</w:t>
      </w:r>
      <w:r w:rsidR="00C1441E">
        <w:rPr>
          <w:sz w:val="20"/>
        </w:rPr>
        <w:t>12.</w:t>
      </w:r>
      <w:r w:rsidRPr="00507576">
        <w:rPr>
          <w:sz w:val="20"/>
        </w:rPr>
        <w:t>201</w:t>
      </w:r>
      <w:r>
        <w:rPr>
          <w:sz w:val="20"/>
        </w:rPr>
        <w:t>4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152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  <w:r w:rsidRPr="000B509D">
        <w:rPr>
          <w:b/>
          <w:szCs w:val="24"/>
        </w:rPr>
        <w:t xml:space="preserve">Расходы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24"/>
        <w:gridCol w:w="3338"/>
        <w:gridCol w:w="3719"/>
        <w:gridCol w:w="870"/>
        <w:gridCol w:w="870"/>
        <w:gridCol w:w="870"/>
        <w:gridCol w:w="870"/>
        <w:gridCol w:w="870"/>
        <w:gridCol w:w="870"/>
        <w:gridCol w:w="886"/>
      </w:tblGrid>
      <w:tr w:rsidR="005A4D5D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C1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1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C1441E" w:rsidP="00C1441E">
            <w:r>
              <w:rPr>
                <w:szCs w:val="24"/>
              </w:rPr>
              <w:t>1052</w:t>
            </w:r>
            <w:r w:rsidR="005A4D5D" w:rsidRPr="00FC05B3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FC05B3">
              <w:rPr>
                <w:szCs w:val="24"/>
              </w:rPr>
              <w:t>2418,3</w:t>
            </w:r>
          </w:p>
        </w:tc>
      </w:tr>
      <w:tr w:rsidR="005A4D5D" w:rsidRPr="00772639" w:rsidTr="00E82719">
        <w:trPr>
          <w:trHeight w:val="56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D5D" w:rsidRPr="00772639" w:rsidTr="00E82719">
        <w:trPr>
          <w:trHeight w:val="5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D5D" w:rsidRPr="00772639" w:rsidTr="00E82719">
        <w:trPr>
          <w:trHeight w:val="56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C1441E">
            <w:r>
              <w:t>1</w:t>
            </w:r>
            <w:r w:rsidR="00C1441E">
              <w:t>25</w:t>
            </w:r>
            <w:r>
              <w:t>9,</w:t>
            </w:r>
            <w:r w:rsidR="00C1441E"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C1441E" w:rsidP="00C1441E">
            <w:r>
              <w:rPr>
                <w:szCs w:val="24"/>
              </w:rPr>
              <w:t>1052</w:t>
            </w:r>
            <w:r w:rsidR="005A4D5D" w:rsidRPr="0019191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r w:rsidRPr="00191918">
              <w:rPr>
                <w:szCs w:val="24"/>
              </w:rPr>
              <w:t>2418,3</w:t>
            </w:r>
          </w:p>
        </w:tc>
      </w:tr>
      <w:tr w:rsidR="005A4D5D" w:rsidRPr="00772639" w:rsidTr="00E82719">
        <w:trPr>
          <w:trHeight w:val="5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2" w:name="Par982"/>
      <w:bookmarkEnd w:id="2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DF32E7" w:rsidP="00EB40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9158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4088" w:rsidRDefault="00DF32E7" w:rsidP="00EB408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A4D5D"/>
    <w:rsid w:val="000E6710"/>
    <w:rsid w:val="005A4D5D"/>
    <w:rsid w:val="007A44C7"/>
    <w:rsid w:val="00A36D15"/>
    <w:rsid w:val="00C1441E"/>
    <w:rsid w:val="00DF32E7"/>
    <w:rsid w:val="00E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verhnepodpolnenskoesp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2015-01-21T09:55:00Z</dcterms:created>
  <dcterms:modified xsi:type="dcterms:W3CDTF">2015-01-21T10:47:00Z</dcterms:modified>
</cp:coreProperties>
</file>