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68" w:rsidRDefault="00E87568" w:rsidP="00E87568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568" w:rsidRDefault="00E87568" w:rsidP="00E87568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 ПОСЕЛЕНИЯ</w:t>
      </w:r>
    </w:p>
    <w:p w:rsidR="00E87568" w:rsidRPr="00345C5B" w:rsidRDefault="00E87568" w:rsidP="00E87568">
      <w:pPr>
        <w:jc w:val="center"/>
        <w:rPr>
          <w:sz w:val="28"/>
          <w:szCs w:val="28"/>
        </w:rPr>
      </w:pPr>
    </w:p>
    <w:p w:rsidR="00E87568" w:rsidRPr="00345C5B" w:rsidRDefault="00E87568" w:rsidP="00E87568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E87568" w:rsidRPr="00345C5B" w:rsidRDefault="00E87568" w:rsidP="00E87568">
      <w:pPr>
        <w:rPr>
          <w:sz w:val="28"/>
          <w:szCs w:val="28"/>
        </w:rPr>
      </w:pPr>
    </w:p>
    <w:p w:rsidR="00E87568" w:rsidRPr="00345C5B" w:rsidRDefault="00E87568" w:rsidP="00E87568">
      <w:pPr>
        <w:jc w:val="center"/>
        <w:rPr>
          <w:sz w:val="28"/>
          <w:szCs w:val="28"/>
        </w:rPr>
      </w:pPr>
      <w:r>
        <w:rPr>
          <w:sz w:val="28"/>
          <w:szCs w:val="28"/>
        </w:rPr>
        <w:t>15.10.</w:t>
      </w:r>
      <w:r w:rsidRPr="00345C5B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345C5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№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121                            </w:t>
      </w:r>
      <w:r w:rsidRPr="001B738E"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х. Верхнеподпольный</w:t>
      </w:r>
    </w:p>
    <w:p w:rsidR="00E87568" w:rsidRPr="00345C5B" w:rsidRDefault="00E87568" w:rsidP="00E87568">
      <w:pPr>
        <w:jc w:val="center"/>
        <w:rPr>
          <w:sz w:val="28"/>
          <w:szCs w:val="28"/>
        </w:rPr>
      </w:pPr>
    </w:p>
    <w:p w:rsidR="00E87568" w:rsidRPr="00345C5B" w:rsidRDefault="00E87568" w:rsidP="00E87568">
      <w:pPr>
        <w:rPr>
          <w:sz w:val="28"/>
          <w:szCs w:val="28"/>
        </w:rPr>
      </w:pPr>
    </w:p>
    <w:p w:rsidR="00E87568" w:rsidRDefault="00E87568" w:rsidP="00E87568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</w:p>
    <w:p w:rsidR="00E87568" w:rsidRDefault="00E87568" w:rsidP="00E8756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 xml:space="preserve">внутрипоселковых </w:t>
      </w:r>
    </w:p>
    <w:p w:rsidR="00E87568" w:rsidRDefault="00E87568" w:rsidP="00E87568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CF4091">
        <w:rPr>
          <w:sz w:val="28"/>
          <w:szCs w:val="28"/>
        </w:rPr>
        <w:t>орог</w:t>
      </w:r>
      <w:r>
        <w:rPr>
          <w:sz w:val="28"/>
          <w:szCs w:val="28"/>
        </w:rPr>
        <w:t xml:space="preserve"> и тротуаров </w:t>
      </w:r>
      <w:r w:rsidRPr="00CF4091">
        <w:rPr>
          <w:sz w:val="28"/>
          <w:szCs w:val="28"/>
        </w:rPr>
        <w:t>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 xml:space="preserve">ненского </w:t>
      </w:r>
    </w:p>
    <w:p w:rsidR="00E523D3" w:rsidRDefault="00E87568" w:rsidP="00E87568">
      <w:pPr>
        <w:rPr>
          <w:sz w:val="28"/>
          <w:szCs w:val="28"/>
        </w:rPr>
      </w:pPr>
      <w:r w:rsidRPr="00CF409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F4091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 w:rsidRPr="00345C5B">
        <w:rPr>
          <w:sz w:val="28"/>
          <w:szCs w:val="28"/>
        </w:rPr>
        <w:t xml:space="preserve">     </w:t>
      </w:r>
    </w:p>
    <w:p w:rsidR="00E523D3" w:rsidRDefault="00E523D3" w:rsidP="00E87568">
      <w:pPr>
        <w:rPr>
          <w:sz w:val="28"/>
          <w:szCs w:val="28"/>
        </w:rPr>
      </w:pPr>
    </w:p>
    <w:p w:rsidR="00E87568" w:rsidRPr="00345C5B" w:rsidRDefault="00E523D3" w:rsidP="00E87568">
      <w:pPr>
        <w:rPr>
          <w:sz w:val="28"/>
          <w:szCs w:val="28"/>
        </w:rPr>
      </w:pPr>
      <w:r>
        <w:rPr>
          <w:sz w:val="28"/>
          <w:szCs w:val="28"/>
        </w:rPr>
        <w:t>(В редакции Постановлений Администрации Верхнеподпольненского сельского поселения от 30.12.2014 № 154, от 31.12.2015 № 191)</w:t>
      </w:r>
      <w:r w:rsidR="00E87568" w:rsidRPr="00345C5B">
        <w:rPr>
          <w:sz w:val="28"/>
          <w:szCs w:val="28"/>
        </w:rPr>
        <w:t xml:space="preserve">                                                                                </w:t>
      </w:r>
    </w:p>
    <w:p w:rsidR="00E87568" w:rsidRDefault="00E87568" w:rsidP="00E87568">
      <w:pPr>
        <w:jc w:val="both"/>
        <w:rPr>
          <w:sz w:val="28"/>
          <w:szCs w:val="28"/>
        </w:rPr>
      </w:pPr>
    </w:p>
    <w:p w:rsidR="00E87568" w:rsidRDefault="00E87568" w:rsidP="00E87568">
      <w:pPr>
        <w:jc w:val="both"/>
        <w:rPr>
          <w:sz w:val="28"/>
          <w:szCs w:val="28"/>
        </w:rPr>
      </w:pPr>
    </w:p>
    <w:p w:rsidR="00E87568" w:rsidRPr="0068227D" w:rsidRDefault="00E87568" w:rsidP="00E87568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30.09.2013г. №102 «Об утверждении </w:t>
      </w:r>
      <w:r>
        <w:rPr>
          <w:sz w:val="28"/>
          <w:szCs w:val="28"/>
        </w:rPr>
        <w:t xml:space="preserve"> </w:t>
      </w:r>
      <w:hyperlink w:anchor="Par38" w:history="1">
        <w:r w:rsidRPr="0068227D">
          <w:rPr>
            <w:sz w:val="28"/>
            <w:szCs w:val="28"/>
          </w:rPr>
          <w:t>Порядк</w:t>
        </w:r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поселения», Постановлением Администрации Верхнеподпольненского сельского поселения от 30.09.2013г. №103</w:t>
      </w:r>
      <w:r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«</w:t>
      </w:r>
      <w:r>
        <w:rPr>
          <w:sz w:val="28"/>
          <w:szCs w:val="28"/>
        </w:rPr>
        <w:t>Об у</w:t>
      </w:r>
      <w:r w:rsidRPr="00D32A7A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3E018A">
        <w:rPr>
          <w:sz w:val="28"/>
          <w:szCs w:val="28"/>
        </w:rPr>
        <w:t xml:space="preserve"> </w:t>
      </w:r>
      <w:hyperlink w:anchor="Par31" w:history="1">
        <w:r w:rsidRPr="003E018A">
          <w:rPr>
            <w:sz w:val="28"/>
            <w:szCs w:val="28"/>
          </w:rPr>
          <w:t>Переч</w:t>
        </w:r>
      </w:hyperlink>
      <w:r>
        <w:rPr>
          <w:sz w:val="28"/>
          <w:szCs w:val="28"/>
        </w:rPr>
        <w:t>ня</w:t>
      </w:r>
      <w:r w:rsidRPr="003E018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 Верхнеподпольненского сельского поселения»</w:t>
      </w:r>
    </w:p>
    <w:p w:rsidR="00E87568" w:rsidRPr="003201D9" w:rsidRDefault="00E87568" w:rsidP="00E87568">
      <w:pPr>
        <w:rPr>
          <w:sz w:val="28"/>
          <w:szCs w:val="28"/>
        </w:rPr>
      </w:pPr>
    </w:p>
    <w:p w:rsidR="00E87568" w:rsidRPr="00345C5B" w:rsidRDefault="00E87568" w:rsidP="00E87568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E87568" w:rsidRPr="00345C5B" w:rsidRDefault="00E87568" w:rsidP="00E87568">
      <w:pPr>
        <w:rPr>
          <w:sz w:val="28"/>
          <w:szCs w:val="28"/>
        </w:rPr>
      </w:pPr>
    </w:p>
    <w:p w:rsidR="00E87568" w:rsidRDefault="00E87568" w:rsidP="00E87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</w:t>
      </w:r>
      <w:r w:rsidRPr="00A73178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A7317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73178">
        <w:rPr>
          <w:sz w:val="28"/>
          <w:szCs w:val="28"/>
        </w:rPr>
        <w:t>униципальн</w:t>
      </w:r>
      <w:r>
        <w:rPr>
          <w:sz w:val="28"/>
          <w:szCs w:val="28"/>
        </w:rPr>
        <w:t>ую п</w:t>
      </w:r>
      <w:r w:rsidRPr="00A73178">
        <w:rPr>
          <w:sz w:val="28"/>
          <w:szCs w:val="28"/>
        </w:rPr>
        <w:t>рограмм</w:t>
      </w:r>
      <w:r>
        <w:rPr>
          <w:sz w:val="28"/>
          <w:szCs w:val="28"/>
        </w:rPr>
        <w:t>у 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 </w:t>
      </w: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>», согласно приложению.</w:t>
      </w:r>
      <w:r w:rsidRPr="00345C5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</w:p>
    <w:p w:rsidR="00E87568" w:rsidRDefault="00E87568" w:rsidP="00E87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Признать утратившими силу с 01.01.2014г.:</w:t>
      </w:r>
    </w:p>
    <w:p w:rsidR="00E87568" w:rsidRDefault="00E87568" w:rsidP="00E87568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Верхнеподпольненского сельского поселения от 10.11.2011г. №196 «Об утверждении долгосрочной целевой программы «</w:t>
      </w:r>
      <w:r w:rsidRPr="00CF4091">
        <w:rPr>
          <w:sz w:val="28"/>
          <w:szCs w:val="28"/>
        </w:rPr>
        <w:t>Содержание внутрипоселковых дорог 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 xml:space="preserve"> </w:t>
      </w:r>
      <w:r w:rsidRPr="00A73178">
        <w:rPr>
          <w:sz w:val="28"/>
          <w:szCs w:val="28"/>
        </w:rPr>
        <w:t>на 201</w:t>
      </w:r>
      <w:r>
        <w:rPr>
          <w:sz w:val="28"/>
          <w:szCs w:val="28"/>
        </w:rPr>
        <w:t>2</w:t>
      </w:r>
      <w:r w:rsidRPr="00A73178">
        <w:rPr>
          <w:sz w:val="28"/>
          <w:szCs w:val="28"/>
        </w:rPr>
        <w:t>-20</w:t>
      </w:r>
      <w:r>
        <w:rPr>
          <w:sz w:val="28"/>
          <w:szCs w:val="28"/>
        </w:rPr>
        <w:t>15</w:t>
      </w:r>
      <w:r w:rsidRPr="00A7317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E87568" w:rsidRDefault="00E87568" w:rsidP="00E87568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Верхнеподпольненского сельского поселения от 30.12.2011г. № 222 «О внесении изменений в Постановление Администрации Верхнеподпольненского сельского поселения от 10.11.201г. № 196»;</w:t>
      </w:r>
    </w:p>
    <w:p w:rsidR="00E87568" w:rsidRDefault="00E87568" w:rsidP="00E875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 Администрации Верхнеподпольненского сельского поселения от 19.03.2012г. №40 «О внесении изменений в Постановление Администрации Верхнеподпольненского сельского поселения от 10.11.2011г. № 196»;</w:t>
      </w:r>
    </w:p>
    <w:p w:rsidR="00E87568" w:rsidRDefault="00E87568" w:rsidP="00E87568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Верхнеподпольненского сельского поселения от 02.05.2012г. №69 «О внесении изменений в Постановление Администрации Верхнеподпольненского сельского поселения от 10.11.2011г. № 196»;</w:t>
      </w:r>
    </w:p>
    <w:p w:rsidR="00E87568" w:rsidRDefault="00E87568" w:rsidP="00E87568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Верхнеподпольненского сельского поселения от 08.06.2012г. №85 «О внесении изменений в Постановление Администрации Верхнеподпольненского сельского поселения от 10.11.2011г. № 196»;</w:t>
      </w:r>
    </w:p>
    <w:p w:rsidR="00E87568" w:rsidRDefault="00E87568" w:rsidP="00E87568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Верхнеподпольненского сельского поселения от 25.09.2012г. №124 «О внесении изменений в Постановление Администрации Верхнеподпольненского сельского поселения от 10.11.2011г. № 196»;</w:t>
      </w:r>
    </w:p>
    <w:p w:rsidR="00E87568" w:rsidRDefault="00E87568" w:rsidP="00E87568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Верхнеподпольненского сельского поселения от12.11.2012г. №144 «О внесении изменений в Постановление Администрации Верхнеподпольненского сельского поселения от 10.11.2011г. № 196»;</w:t>
      </w:r>
    </w:p>
    <w:p w:rsidR="00E87568" w:rsidRDefault="00E87568" w:rsidP="00E87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с 01.01.2014г.</w:t>
      </w:r>
    </w:p>
    <w:p w:rsidR="00E87568" w:rsidRPr="00345C5B" w:rsidRDefault="00E87568" w:rsidP="00E87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4.Разместить</w:t>
      </w:r>
      <w:r w:rsidRPr="00345C5B">
        <w:rPr>
          <w:sz w:val="28"/>
          <w:szCs w:val="28"/>
        </w:rPr>
        <w:t xml:space="preserve"> настоящее Постановление на официальном сайте Верхнеподпольненского сельского поселения</w:t>
      </w:r>
      <w:r>
        <w:rPr>
          <w:sz w:val="28"/>
          <w:szCs w:val="28"/>
        </w:rPr>
        <w:t xml:space="preserve"> </w:t>
      </w:r>
      <w:r w:rsidRPr="00BF05A3">
        <w:rPr>
          <w:rFonts w:hint="eastAsia"/>
          <w:szCs w:val="24"/>
          <w:lang w:eastAsia="en-US"/>
        </w:rPr>
        <w:t>–</w:t>
      </w:r>
      <w:r w:rsidRPr="00BF05A3">
        <w:rPr>
          <w:szCs w:val="24"/>
          <w:lang w:eastAsia="en-US"/>
        </w:rPr>
        <w:t xml:space="preserve"> </w:t>
      </w:r>
      <w:r w:rsidRPr="003201D9">
        <w:rPr>
          <w:sz w:val="28"/>
          <w:szCs w:val="28"/>
          <w:lang w:val="en-US" w:eastAsia="en-US"/>
        </w:rPr>
        <w:t>htt</w:t>
      </w:r>
      <w:r w:rsidRPr="003201D9">
        <w:rPr>
          <w:sz w:val="28"/>
          <w:szCs w:val="28"/>
          <w:lang w:eastAsia="en-US"/>
        </w:rPr>
        <w:t>://</w:t>
      </w:r>
      <w:r w:rsidRPr="003201D9">
        <w:rPr>
          <w:sz w:val="28"/>
          <w:szCs w:val="28"/>
          <w:lang w:val="en-US" w:eastAsia="en-US"/>
        </w:rPr>
        <w:t>v</w:t>
      </w:r>
      <w:r w:rsidRPr="003201D9">
        <w:rPr>
          <w:sz w:val="28"/>
          <w:szCs w:val="28"/>
          <w:lang w:eastAsia="en-US"/>
        </w:rPr>
        <w:t>-</w:t>
      </w:r>
      <w:r w:rsidRPr="003201D9">
        <w:rPr>
          <w:sz w:val="28"/>
          <w:szCs w:val="28"/>
          <w:lang w:val="en-US" w:eastAsia="en-US"/>
        </w:rPr>
        <w:t>podpolniy</w:t>
      </w:r>
      <w:r w:rsidRPr="003201D9">
        <w:rPr>
          <w:sz w:val="28"/>
          <w:szCs w:val="28"/>
          <w:lang w:eastAsia="en-US"/>
        </w:rPr>
        <w:t>.</w:t>
      </w:r>
      <w:r w:rsidRPr="003201D9">
        <w:rPr>
          <w:sz w:val="28"/>
          <w:szCs w:val="28"/>
          <w:lang w:val="en-US" w:eastAsia="en-US"/>
        </w:rPr>
        <w:t>ru</w:t>
      </w:r>
      <w:r w:rsidRPr="003201D9">
        <w:rPr>
          <w:sz w:val="28"/>
          <w:szCs w:val="28"/>
        </w:rPr>
        <w:t>.</w:t>
      </w:r>
      <w:r w:rsidRPr="00345C5B">
        <w:rPr>
          <w:sz w:val="28"/>
          <w:szCs w:val="28"/>
        </w:rPr>
        <w:t xml:space="preserve">     </w:t>
      </w:r>
    </w:p>
    <w:p w:rsidR="00E87568" w:rsidRPr="00345C5B" w:rsidRDefault="00E87568" w:rsidP="00E87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45C5B">
        <w:rPr>
          <w:sz w:val="28"/>
          <w:szCs w:val="28"/>
        </w:rPr>
        <w:t>Контроль  исполнения</w:t>
      </w:r>
      <w:proofErr w:type="gramEnd"/>
      <w:r w:rsidRPr="00345C5B">
        <w:rPr>
          <w:sz w:val="28"/>
          <w:szCs w:val="28"/>
        </w:rPr>
        <w:t xml:space="preserve">  данного Постановления возложить на зам</w:t>
      </w:r>
      <w:r>
        <w:rPr>
          <w:sz w:val="28"/>
          <w:szCs w:val="28"/>
        </w:rPr>
        <w:t>.</w:t>
      </w:r>
      <w:r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E87568" w:rsidRDefault="00E87568" w:rsidP="00E87568">
      <w:pPr>
        <w:rPr>
          <w:b/>
          <w:bCs/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</w:t>
      </w:r>
    </w:p>
    <w:p w:rsidR="00E87568" w:rsidRDefault="00E87568" w:rsidP="00E87568">
      <w:pPr>
        <w:rPr>
          <w:b/>
          <w:bCs/>
          <w:sz w:val="28"/>
          <w:szCs w:val="28"/>
        </w:rPr>
      </w:pPr>
    </w:p>
    <w:p w:rsidR="00E87568" w:rsidRDefault="00E87568" w:rsidP="00E87568">
      <w:pPr>
        <w:rPr>
          <w:b/>
          <w:bCs/>
          <w:sz w:val="28"/>
          <w:szCs w:val="28"/>
        </w:rPr>
      </w:pPr>
    </w:p>
    <w:p w:rsidR="00E87568" w:rsidRPr="00345C5B" w:rsidRDefault="00E87568" w:rsidP="00E87568">
      <w:pPr>
        <w:rPr>
          <w:b/>
          <w:bCs/>
          <w:sz w:val="28"/>
          <w:szCs w:val="28"/>
        </w:rPr>
      </w:pPr>
    </w:p>
    <w:p w:rsidR="00E87568" w:rsidRPr="00345C5B" w:rsidRDefault="00E87568" w:rsidP="00E87568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Верхнеподпольненского </w:t>
      </w:r>
    </w:p>
    <w:p w:rsidR="00E87568" w:rsidRPr="00345C5B" w:rsidRDefault="00E87568" w:rsidP="00E87568">
      <w:pPr>
        <w:rPr>
          <w:szCs w:val="24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</w:t>
      </w:r>
      <w:r w:rsidRPr="00345C5B">
        <w:rPr>
          <w:sz w:val="28"/>
          <w:szCs w:val="28"/>
        </w:rPr>
        <w:t xml:space="preserve">     Т.Н. Терских</w:t>
      </w:r>
    </w:p>
    <w:p w:rsidR="00E87568" w:rsidRPr="00345C5B" w:rsidRDefault="00E87568" w:rsidP="00E87568">
      <w:pPr>
        <w:pStyle w:val="ConsPlusTitle"/>
        <w:widowControl/>
        <w:rPr>
          <w:sz w:val="28"/>
          <w:szCs w:val="28"/>
        </w:rPr>
        <w:sectPr w:rsidR="00E87568" w:rsidRPr="00345C5B" w:rsidSect="00305C5E">
          <w:footerReference w:type="even" r:id="rId8"/>
          <w:footerReference w:type="default" r:id="rId9"/>
          <w:footerReference w:type="first" r:id="rId10"/>
          <w:pgSz w:w="11906" w:h="16838" w:code="9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</w:p>
    <w:p w:rsidR="00E87568" w:rsidRPr="007118C0" w:rsidRDefault="00E87568" w:rsidP="00E87568">
      <w:pPr>
        <w:jc w:val="right"/>
        <w:rPr>
          <w:sz w:val="20"/>
        </w:rPr>
      </w:pPr>
      <w:r w:rsidRPr="00345C5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7118C0">
        <w:rPr>
          <w:sz w:val="20"/>
        </w:rPr>
        <w:t xml:space="preserve">Приложение </w:t>
      </w:r>
      <w:r>
        <w:rPr>
          <w:sz w:val="20"/>
        </w:rPr>
        <w:t>1</w:t>
      </w:r>
    </w:p>
    <w:p w:rsidR="00E87568" w:rsidRPr="007118C0" w:rsidRDefault="00E87568" w:rsidP="00E87568">
      <w:pPr>
        <w:jc w:val="right"/>
        <w:rPr>
          <w:sz w:val="20"/>
        </w:rPr>
      </w:pPr>
      <w:r w:rsidRPr="007118C0">
        <w:rPr>
          <w:sz w:val="20"/>
        </w:rPr>
        <w:t xml:space="preserve">            к Постановлению Администрации</w:t>
      </w:r>
    </w:p>
    <w:p w:rsidR="00E87568" w:rsidRPr="007118C0" w:rsidRDefault="00E87568" w:rsidP="00E87568">
      <w:pPr>
        <w:jc w:val="right"/>
        <w:rPr>
          <w:sz w:val="20"/>
        </w:rPr>
      </w:pPr>
      <w:r w:rsidRPr="007118C0">
        <w:rPr>
          <w:sz w:val="20"/>
        </w:rPr>
        <w:t xml:space="preserve">                                                                               Верхнеподпольненского                                                                                                                                            сельского поселения</w:t>
      </w:r>
    </w:p>
    <w:p w:rsidR="00E87568" w:rsidRPr="007118C0" w:rsidRDefault="00E87568" w:rsidP="00E87568">
      <w:pPr>
        <w:jc w:val="right"/>
        <w:rPr>
          <w:sz w:val="20"/>
        </w:rPr>
      </w:pPr>
      <w:r w:rsidRPr="007118C0">
        <w:rPr>
          <w:sz w:val="20"/>
        </w:rPr>
        <w:t xml:space="preserve">                                                                               от </w:t>
      </w:r>
      <w:r>
        <w:rPr>
          <w:sz w:val="20"/>
        </w:rPr>
        <w:t>15.10.</w:t>
      </w:r>
      <w:r w:rsidRPr="007118C0">
        <w:rPr>
          <w:sz w:val="20"/>
        </w:rPr>
        <w:t xml:space="preserve">2013 № </w:t>
      </w:r>
      <w:r>
        <w:rPr>
          <w:sz w:val="20"/>
        </w:rPr>
        <w:t>121</w:t>
      </w:r>
    </w:p>
    <w:p w:rsidR="00E87568" w:rsidRPr="00345C5B" w:rsidRDefault="00E87568" w:rsidP="00E87568">
      <w:pPr>
        <w:rPr>
          <w:sz w:val="28"/>
          <w:szCs w:val="28"/>
        </w:rPr>
      </w:pPr>
    </w:p>
    <w:p w:rsidR="00E87568" w:rsidRPr="00345C5B" w:rsidRDefault="00E87568" w:rsidP="00E87568">
      <w:pPr>
        <w:jc w:val="center"/>
        <w:rPr>
          <w:b/>
          <w:sz w:val="32"/>
          <w:szCs w:val="32"/>
        </w:rPr>
      </w:pPr>
      <w:r w:rsidRPr="00345C5B">
        <w:rPr>
          <w:b/>
          <w:sz w:val="32"/>
          <w:szCs w:val="32"/>
        </w:rPr>
        <w:t>ПАСПОРТ</w:t>
      </w:r>
    </w:p>
    <w:p w:rsidR="00E87568" w:rsidRPr="00345C5B" w:rsidRDefault="00E87568" w:rsidP="00E87568">
      <w:pPr>
        <w:jc w:val="center"/>
        <w:rPr>
          <w:b/>
          <w:bCs/>
          <w:sz w:val="28"/>
          <w:szCs w:val="28"/>
        </w:rPr>
      </w:pPr>
    </w:p>
    <w:p w:rsidR="00E87568" w:rsidRDefault="00E87568" w:rsidP="00E87568">
      <w:pPr>
        <w:jc w:val="center"/>
        <w:rPr>
          <w:b/>
          <w:sz w:val="28"/>
          <w:szCs w:val="28"/>
        </w:rPr>
      </w:pPr>
      <w:r w:rsidRPr="0038578C">
        <w:rPr>
          <w:b/>
          <w:bCs/>
          <w:sz w:val="28"/>
          <w:szCs w:val="28"/>
        </w:rPr>
        <w:t>Муниципальной   программы «</w:t>
      </w:r>
      <w:r w:rsidRPr="0038578C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, ремонт и реконструкция  </w:t>
      </w:r>
      <w:r w:rsidRPr="0038578C">
        <w:rPr>
          <w:b/>
          <w:sz w:val="28"/>
          <w:szCs w:val="28"/>
        </w:rPr>
        <w:t>внутрипоселковых дорог</w:t>
      </w:r>
      <w:r>
        <w:rPr>
          <w:b/>
          <w:sz w:val="28"/>
          <w:szCs w:val="28"/>
        </w:rPr>
        <w:t xml:space="preserve"> и тротуаров</w:t>
      </w:r>
      <w:r w:rsidRPr="0038578C">
        <w:rPr>
          <w:b/>
          <w:sz w:val="28"/>
          <w:szCs w:val="28"/>
        </w:rPr>
        <w:t xml:space="preserve"> на территории </w:t>
      </w:r>
    </w:p>
    <w:p w:rsidR="00E87568" w:rsidRPr="0038578C" w:rsidRDefault="00E87568" w:rsidP="00E87568">
      <w:pPr>
        <w:jc w:val="center"/>
        <w:rPr>
          <w:b/>
          <w:bCs/>
          <w:sz w:val="28"/>
          <w:szCs w:val="28"/>
        </w:rPr>
      </w:pPr>
      <w:r w:rsidRPr="0038578C">
        <w:rPr>
          <w:b/>
          <w:sz w:val="28"/>
          <w:szCs w:val="28"/>
        </w:rPr>
        <w:t>Верхнеподпольненского сельского поселения</w:t>
      </w:r>
      <w:r w:rsidRPr="0038578C">
        <w:rPr>
          <w:b/>
          <w:bCs/>
          <w:sz w:val="28"/>
          <w:szCs w:val="28"/>
        </w:rPr>
        <w:t>»</w:t>
      </w:r>
    </w:p>
    <w:p w:rsidR="00E87568" w:rsidRPr="00345C5B" w:rsidRDefault="00E87568" w:rsidP="00E8756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E87568" w:rsidTr="00305C5E">
        <w:trPr>
          <w:trHeight w:val="33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lang w:val="ru-RU"/>
              </w:rPr>
            </w:pPr>
            <w:r>
              <w:rPr>
                <w:rStyle w:val="FontStyle11"/>
                <w:lang w:val="ru-RU"/>
              </w:rPr>
              <w:t xml:space="preserve">Наименование  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Pr="0038578C" w:rsidRDefault="00E87568" w:rsidP="00305C5E">
            <w:pPr>
              <w:pStyle w:val="Standard"/>
              <w:rPr>
                <w:lang w:val="ru-RU"/>
              </w:rPr>
            </w:pPr>
            <w:proofErr w:type="spellStart"/>
            <w:r w:rsidRPr="0038578C">
              <w:t>Содержание</w:t>
            </w:r>
            <w:proofErr w:type="spellEnd"/>
            <w:r>
              <w:rPr>
                <w:lang w:val="ru-RU"/>
              </w:rPr>
              <w:t xml:space="preserve">, ремонт и реконструкция  </w:t>
            </w:r>
            <w:proofErr w:type="spellStart"/>
            <w:r w:rsidRPr="0038578C">
              <w:t>внутрипоселковых</w:t>
            </w:r>
            <w:proofErr w:type="spellEnd"/>
            <w:r w:rsidRPr="0038578C">
              <w:t xml:space="preserve"> </w:t>
            </w:r>
            <w:proofErr w:type="spellStart"/>
            <w:r w:rsidRPr="0038578C">
              <w:t>дорог</w:t>
            </w:r>
            <w:proofErr w:type="spellEnd"/>
            <w:r>
              <w:rPr>
                <w:lang w:val="ru-RU"/>
              </w:rPr>
              <w:t xml:space="preserve"> и тротуаров </w:t>
            </w:r>
            <w:r w:rsidRPr="0038578C">
              <w:t xml:space="preserve"> </w:t>
            </w:r>
            <w:proofErr w:type="spellStart"/>
            <w:r w:rsidRPr="0038578C">
              <w:t>на</w:t>
            </w:r>
            <w:proofErr w:type="spellEnd"/>
            <w:r w:rsidRPr="0038578C">
              <w:t xml:space="preserve"> </w:t>
            </w:r>
            <w:proofErr w:type="spellStart"/>
            <w:r w:rsidRPr="0038578C">
              <w:t>территории</w:t>
            </w:r>
            <w:proofErr w:type="spellEnd"/>
            <w:r w:rsidRPr="0038578C">
              <w:t xml:space="preserve"> Верхнеподпольненского </w:t>
            </w:r>
            <w:proofErr w:type="spellStart"/>
            <w:r w:rsidRPr="0038578C">
              <w:t>сельского</w:t>
            </w:r>
            <w:proofErr w:type="spellEnd"/>
            <w:r w:rsidRPr="0038578C">
              <w:t xml:space="preserve"> </w:t>
            </w:r>
            <w:proofErr w:type="spellStart"/>
            <w:r w:rsidRPr="0038578C">
              <w:t>поселения</w:t>
            </w:r>
            <w:proofErr w:type="spellEnd"/>
          </w:p>
        </w:tc>
      </w:tr>
      <w:tr w:rsidR="00E87568" w:rsidTr="00305C5E">
        <w:trPr>
          <w:trHeight w:val="33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ind w:left="57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E87568" w:rsidTr="00305C5E">
        <w:trPr>
          <w:trHeight w:val="33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Соисполнители </w:t>
            </w:r>
          </w:p>
          <w:p w:rsidR="00E87568" w:rsidRDefault="00E87568" w:rsidP="00305C5E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</w:t>
            </w:r>
          </w:p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</w:tr>
      <w:tr w:rsidR="00E87568" w:rsidTr="00305C5E">
        <w:trPr>
          <w:trHeight w:val="33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Участники</w:t>
            </w:r>
          </w:p>
          <w:p w:rsidR="00E87568" w:rsidRDefault="00E87568" w:rsidP="00305C5E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</w:t>
            </w:r>
          </w:p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E87568" w:rsidTr="00305C5E">
        <w:trPr>
          <w:trHeight w:val="33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E87568" w:rsidRDefault="00E87568" w:rsidP="00305C5E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</w:t>
            </w:r>
          </w:p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Подпрограмма 1 «Содержание внутрипоселковых дорог и тротуаров Верхнеподпольненского сельского поселения»,</w:t>
            </w:r>
          </w:p>
          <w:p w:rsidR="00E87568" w:rsidRDefault="00E87568" w:rsidP="00305C5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Подпрограмма 2 « Ремонт  и реконструкция внутрипоселковых дорог и тротуаров Верхнеподпольненского сельского поселения».</w:t>
            </w:r>
          </w:p>
        </w:tc>
      </w:tr>
      <w:tr w:rsidR="00E87568" w:rsidTr="00305C5E">
        <w:trPr>
          <w:trHeight w:val="33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</w:tr>
      <w:tr w:rsidR="00E87568" w:rsidTr="00305C5E">
        <w:trPr>
          <w:trHeight w:val="33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Цель</w:t>
            </w:r>
          </w:p>
          <w:p w:rsidR="00E87568" w:rsidRDefault="00E87568" w:rsidP="00305C5E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</w:t>
            </w:r>
          </w:p>
          <w:p w:rsidR="00E87568" w:rsidRDefault="00E87568" w:rsidP="00305C5E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rPr>
                <w:szCs w:val="24"/>
              </w:rPr>
            </w:pPr>
            <w:r>
              <w:rPr>
                <w:rFonts w:eastAsia="Andale Sans UI"/>
                <w:kern w:val="2"/>
                <w:szCs w:val="24"/>
                <w:lang w:eastAsia="fa-IR" w:bidi="fa-IR"/>
              </w:rPr>
              <w:t xml:space="preserve"> </w:t>
            </w:r>
            <w:r w:rsidRPr="00345C5B">
              <w:rPr>
                <w:szCs w:val="24"/>
              </w:rPr>
              <w:t xml:space="preserve">- обеспечение благоприятных условий для повышения уровня  чистоты, эстетичности и комфортной среды проживания, </w:t>
            </w:r>
          </w:p>
          <w:p w:rsidR="00E87568" w:rsidRDefault="00E87568" w:rsidP="00305C5E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45C5B">
              <w:rPr>
                <w:szCs w:val="24"/>
              </w:rPr>
              <w:t>повышени</w:t>
            </w:r>
            <w:r>
              <w:rPr>
                <w:szCs w:val="24"/>
              </w:rPr>
              <w:t>е</w:t>
            </w:r>
            <w:r w:rsidRPr="00345C5B">
              <w:rPr>
                <w:szCs w:val="24"/>
              </w:rPr>
              <w:t xml:space="preserve"> уровня безопасности дорожного движения, благодаря улучшению качества дорожного п</w:t>
            </w:r>
            <w:r>
              <w:rPr>
                <w:szCs w:val="24"/>
              </w:rPr>
              <w:t>окрытия внутрипоселковых дорог </w:t>
            </w:r>
            <w:r w:rsidRPr="00345C5B">
              <w:rPr>
                <w:szCs w:val="24"/>
              </w:rPr>
              <w:t xml:space="preserve">на территории </w:t>
            </w:r>
            <w:r>
              <w:rPr>
                <w:szCs w:val="24"/>
              </w:rPr>
              <w:t>В</w:t>
            </w:r>
            <w:r w:rsidRPr="00345C5B">
              <w:rPr>
                <w:szCs w:val="24"/>
              </w:rPr>
              <w:t>ерхнеподпольненского сельского поселения;</w:t>
            </w:r>
          </w:p>
        </w:tc>
      </w:tr>
      <w:tr w:rsidR="00E87568" w:rsidTr="00305C5E">
        <w:trPr>
          <w:trHeight w:val="274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Задача </w:t>
            </w:r>
          </w:p>
          <w:p w:rsidR="00E87568" w:rsidRDefault="00E87568" w:rsidP="00305C5E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</w:t>
            </w:r>
          </w:p>
          <w:p w:rsidR="00E87568" w:rsidRDefault="00E87568" w:rsidP="00305C5E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Pr="00345C5B" w:rsidRDefault="00E87568" w:rsidP="00305C5E">
            <w:pPr>
              <w:rPr>
                <w:szCs w:val="24"/>
              </w:rPr>
            </w:pPr>
            <w:r w:rsidRPr="00345C5B">
              <w:rPr>
                <w:szCs w:val="24"/>
              </w:rPr>
              <w:t xml:space="preserve">- проведение комплексной оценки </w:t>
            </w:r>
            <w:r>
              <w:rPr>
                <w:szCs w:val="24"/>
              </w:rPr>
              <w:t xml:space="preserve">внутрипоселковых дорог и тротуаров на </w:t>
            </w:r>
            <w:r w:rsidRPr="00345C5B">
              <w:rPr>
                <w:szCs w:val="24"/>
              </w:rPr>
              <w:t>территории Верхнеподпольненского сельского поселения</w:t>
            </w:r>
            <w:r>
              <w:rPr>
                <w:szCs w:val="24"/>
              </w:rPr>
              <w:t xml:space="preserve">, </w:t>
            </w:r>
            <w:r w:rsidRPr="00345C5B">
              <w:rPr>
                <w:szCs w:val="24"/>
              </w:rPr>
              <w:t xml:space="preserve"> на предмет определения уровня соответствия  современным требованиям; </w:t>
            </w:r>
          </w:p>
          <w:p w:rsidR="00E87568" w:rsidRDefault="00E87568" w:rsidP="00305C5E">
            <w:pPr>
              <w:pStyle w:val="Standard"/>
              <w:tabs>
                <w:tab w:val="left" w:pos="281"/>
              </w:tabs>
              <w:rPr>
                <w:lang w:val="ru-RU"/>
              </w:rPr>
            </w:pPr>
            <w:r w:rsidRPr="00345C5B">
              <w:t xml:space="preserve">- </w:t>
            </w:r>
            <w:proofErr w:type="spellStart"/>
            <w:r w:rsidRPr="00345C5B">
              <w:t>выявление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потребности</w:t>
            </w:r>
            <w:proofErr w:type="spellEnd"/>
            <w:r w:rsidRPr="00345C5B">
              <w:t xml:space="preserve"> в </w:t>
            </w:r>
            <w:proofErr w:type="spellStart"/>
            <w:r w:rsidRPr="00345C5B">
              <w:t>реализации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мероприятий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по</w:t>
            </w:r>
            <w:proofErr w:type="spellEnd"/>
            <w:r>
              <w:rPr>
                <w:lang w:val="ru-RU"/>
              </w:rPr>
              <w:t xml:space="preserve"> содержанию, </w:t>
            </w:r>
            <w:r w:rsidRPr="00345C5B">
              <w:t xml:space="preserve"> </w:t>
            </w:r>
            <w:proofErr w:type="spellStart"/>
            <w:r w:rsidRPr="00345C5B">
              <w:t>ремонту</w:t>
            </w:r>
            <w:proofErr w:type="spellEnd"/>
            <w:r w:rsidRPr="00345C5B">
              <w:t xml:space="preserve"> и</w:t>
            </w:r>
            <w:r>
              <w:rPr>
                <w:lang w:val="ru-RU"/>
              </w:rPr>
              <w:t xml:space="preserve"> реконструкции </w:t>
            </w:r>
            <w:r w:rsidRPr="00345C5B">
              <w:t xml:space="preserve"> </w:t>
            </w:r>
            <w:proofErr w:type="spellStart"/>
            <w:r>
              <w:t>внутрипоселковых</w:t>
            </w:r>
            <w:proofErr w:type="spellEnd"/>
            <w:r>
              <w:t xml:space="preserve"> </w:t>
            </w:r>
            <w:proofErr w:type="spellStart"/>
            <w:r>
              <w:t>дорог</w:t>
            </w:r>
            <w:proofErr w:type="spellEnd"/>
            <w:r>
              <w:rPr>
                <w:lang w:val="ru-RU"/>
              </w:rPr>
              <w:t xml:space="preserve"> и тротуаров</w:t>
            </w:r>
            <w:r w:rsidRPr="00345C5B">
              <w:t>;</w:t>
            </w:r>
            <w:r w:rsidRPr="00345C5B">
              <w:br/>
              <w:t xml:space="preserve">- </w:t>
            </w:r>
            <w:proofErr w:type="spellStart"/>
            <w:r w:rsidRPr="00345C5B">
              <w:t>разработка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плана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проведения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мероприятий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по</w:t>
            </w:r>
            <w:proofErr w:type="spellEnd"/>
            <w:r w:rsidRPr="00345C5B">
              <w:t xml:space="preserve"> </w:t>
            </w:r>
            <w:r>
              <w:rPr>
                <w:lang w:val="ru-RU"/>
              </w:rPr>
              <w:t xml:space="preserve">содержанию, </w:t>
            </w:r>
            <w:proofErr w:type="spellStart"/>
            <w:r w:rsidRPr="00345C5B">
              <w:t>ремонту</w:t>
            </w:r>
            <w:proofErr w:type="spellEnd"/>
            <w:r w:rsidRPr="00345C5B">
              <w:t xml:space="preserve"> и </w:t>
            </w:r>
            <w:r>
              <w:rPr>
                <w:lang w:val="ru-RU"/>
              </w:rPr>
              <w:t xml:space="preserve">реконструкции </w:t>
            </w:r>
            <w:proofErr w:type="spellStart"/>
            <w:r>
              <w:t>внутрипоселковых</w:t>
            </w:r>
            <w:proofErr w:type="spellEnd"/>
            <w:r>
              <w:t xml:space="preserve"> </w:t>
            </w:r>
            <w:proofErr w:type="spellStart"/>
            <w:r>
              <w:t>дорог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и тротуаров </w:t>
            </w:r>
            <w:proofErr w:type="spellStart"/>
            <w:r>
              <w:t>н</w:t>
            </w:r>
            <w:r w:rsidRPr="00345C5B">
              <w:t>а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территории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Верхнеподпольненско</w:t>
            </w:r>
            <w:r>
              <w:rPr>
                <w:lang w:val="ru-RU"/>
              </w:rPr>
              <w:t>го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сельско</w:t>
            </w:r>
            <w:r>
              <w:rPr>
                <w:lang w:val="ru-RU"/>
              </w:rPr>
              <w:t>го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поселени</w:t>
            </w:r>
            <w:proofErr w:type="spellEnd"/>
            <w:r>
              <w:rPr>
                <w:lang w:val="ru-RU"/>
              </w:rPr>
              <w:t>я</w:t>
            </w:r>
            <w:r w:rsidRPr="00345C5B">
              <w:t xml:space="preserve"> с </w:t>
            </w:r>
            <w:proofErr w:type="spellStart"/>
            <w:r w:rsidRPr="00345C5B">
              <w:t>учетом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приоритетности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таких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мероприятий</w:t>
            </w:r>
            <w:proofErr w:type="spellEnd"/>
            <w:r w:rsidRPr="00345C5B">
              <w:t xml:space="preserve"> и </w:t>
            </w:r>
            <w:proofErr w:type="spellStart"/>
            <w:r w:rsidRPr="00345C5B">
              <w:t>обеспечением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минимизации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негативных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последствий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от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их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проведения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для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жителей</w:t>
            </w:r>
            <w:proofErr w:type="spellEnd"/>
            <w:r w:rsidRPr="00345C5B">
              <w:t>;</w:t>
            </w:r>
            <w:r w:rsidRPr="00345C5B">
              <w:br/>
              <w:t xml:space="preserve">- </w:t>
            </w:r>
            <w:proofErr w:type="spellStart"/>
            <w:r w:rsidRPr="00345C5B">
              <w:t>реконструкция</w:t>
            </w:r>
            <w:proofErr w:type="spellEnd"/>
            <w:r w:rsidRPr="00345C5B">
              <w:t xml:space="preserve"> и </w:t>
            </w:r>
            <w:proofErr w:type="spellStart"/>
            <w:r w:rsidRPr="00345C5B">
              <w:t>капитальный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ремонт</w:t>
            </w:r>
            <w:proofErr w:type="spellEnd"/>
            <w:r>
              <w:t xml:space="preserve"> </w:t>
            </w:r>
            <w:proofErr w:type="spellStart"/>
            <w:r>
              <w:t>внутрипоселковых</w:t>
            </w:r>
            <w:proofErr w:type="spellEnd"/>
            <w:r>
              <w:t xml:space="preserve"> </w:t>
            </w:r>
            <w:proofErr w:type="spellStart"/>
            <w:r>
              <w:t>дорог</w:t>
            </w:r>
            <w:proofErr w:type="spellEnd"/>
            <w:r>
              <w:rPr>
                <w:lang w:val="ru-RU"/>
              </w:rPr>
              <w:t xml:space="preserve"> и тротуаров</w:t>
            </w:r>
            <w:r w:rsidRPr="00345C5B">
              <w:t xml:space="preserve">, </w:t>
            </w:r>
            <w:proofErr w:type="spellStart"/>
            <w:r w:rsidRPr="00345C5B">
              <w:t>расположенных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на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территории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поселения</w:t>
            </w:r>
            <w:proofErr w:type="spellEnd"/>
            <w:r w:rsidRPr="00345C5B">
              <w:t>;</w:t>
            </w:r>
          </w:p>
          <w:p w:rsidR="00E87568" w:rsidRDefault="00E87568" w:rsidP="00305C5E">
            <w:pPr>
              <w:pStyle w:val="Standard"/>
              <w:tabs>
                <w:tab w:val="left" w:pos="281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- установка дорожных знаков и нанесение горизонтальной разметки на внутрипоселковых дорогах;</w:t>
            </w:r>
          </w:p>
          <w:p w:rsidR="00E87568" w:rsidRPr="0016657E" w:rsidRDefault="00E87568" w:rsidP="00305C5E">
            <w:pPr>
              <w:pStyle w:val="Standard"/>
              <w:tabs>
                <w:tab w:val="left" w:pos="281"/>
              </w:tabs>
              <w:rPr>
                <w:lang w:val="ru-RU"/>
              </w:rPr>
            </w:pPr>
            <w:r>
              <w:rPr>
                <w:lang w:val="ru-RU"/>
              </w:rPr>
              <w:t>- поддержание санитарного порядка на тротуарах и придорожной территории внутрипоселковых дорог.</w:t>
            </w:r>
          </w:p>
        </w:tc>
      </w:tr>
      <w:tr w:rsidR="00E87568" w:rsidTr="00305C5E">
        <w:trPr>
          <w:trHeight w:val="680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lastRenderedPageBreak/>
              <w:t>Целевые показатели</w:t>
            </w:r>
          </w:p>
          <w:p w:rsidR="00E87568" w:rsidRDefault="00E87568" w:rsidP="00305C5E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</w:t>
            </w:r>
          </w:p>
          <w:p w:rsidR="00E87568" w:rsidRDefault="00E87568" w:rsidP="00305C5E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программы </w:t>
            </w:r>
          </w:p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Pr="006F4B2B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sz w:val="24"/>
                <w:szCs w:val="24"/>
                <w:lang w:val="ru-RU"/>
              </w:rPr>
              <w:t>Содержание, ремонт и реконструкция внутрипоселковых дорог и тротуаров – 31,7 км.</w:t>
            </w:r>
          </w:p>
        </w:tc>
      </w:tr>
      <w:tr w:rsidR="00E87568" w:rsidTr="00305C5E">
        <w:trPr>
          <w:trHeight w:val="33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 Этапы и сроки</w:t>
            </w:r>
          </w:p>
          <w:p w:rsidR="00E87568" w:rsidRDefault="00E87568" w:rsidP="00305C5E">
            <w:pPr>
              <w:pStyle w:val="Standard"/>
              <w:snapToGrid w:val="0"/>
              <w:ind w:firstLine="26"/>
            </w:pPr>
            <w:r>
              <w:rPr>
                <w:rStyle w:val="FontStyle11"/>
                <w:lang w:val="ru-RU"/>
              </w:rPr>
              <w:t>муниципальной программы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t xml:space="preserve">а </w:t>
            </w:r>
            <w:proofErr w:type="spellStart"/>
            <w:r>
              <w:t>постоянной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вы</w:t>
            </w:r>
            <w:proofErr w:type="spellStart"/>
            <w:r>
              <w:t>дел</w:t>
            </w:r>
            <w:r>
              <w:rPr>
                <w:lang w:val="ru-RU"/>
              </w:rPr>
              <w:t>яют</w:t>
            </w:r>
            <w:r>
              <w:t>ся</w:t>
            </w:r>
            <w:proofErr w:type="spellEnd"/>
            <w:r>
              <w:rPr>
                <w:lang w:val="ru-RU"/>
              </w:rPr>
              <w:t xml:space="preserve">: </w:t>
            </w:r>
          </w:p>
          <w:p w:rsidR="00E87568" w:rsidRDefault="00E87568" w:rsidP="00305C5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01.01.2014г. - 31.12.2020г.</w:t>
            </w:r>
            <w:r>
              <w:t xml:space="preserve"> </w:t>
            </w:r>
          </w:p>
        </w:tc>
      </w:tr>
      <w:tr w:rsidR="004B5FA1" w:rsidTr="00305C5E">
        <w:trPr>
          <w:trHeight w:val="1974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A1" w:rsidRDefault="004B5FA1" w:rsidP="004B5FA1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Ресурсное обеспечение </w:t>
            </w:r>
          </w:p>
          <w:p w:rsidR="004B5FA1" w:rsidRDefault="004B5FA1" w:rsidP="004B5FA1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4B5FA1" w:rsidRDefault="004B5FA1" w:rsidP="004B5FA1">
            <w:pPr>
              <w:pStyle w:val="Standard"/>
              <w:snapToGrid w:val="0"/>
              <w:ind w:firstLine="26"/>
            </w:pPr>
          </w:p>
          <w:p w:rsidR="004B5FA1" w:rsidRDefault="004B5FA1" w:rsidP="004B5FA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5FA1" w:rsidRDefault="004B5FA1" w:rsidP="004B5FA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5FA1" w:rsidRDefault="004B5FA1" w:rsidP="004B5FA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5FA1" w:rsidRDefault="004B5FA1" w:rsidP="004B5FA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5FA1" w:rsidRDefault="004B5FA1" w:rsidP="004B5FA1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A1" w:rsidRPr="008D398E" w:rsidRDefault="004B5FA1" w:rsidP="004B5FA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</w:t>
            </w:r>
            <w:proofErr w:type="gramStart"/>
            <w:r w:rsidRPr="008D398E">
              <w:rPr>
                <w:szCs w:val="24"/>
              </w:rPr>
              <w:t>ассигнований  бюджета</w:t>
            </w:r>
            <w:proofErr w:type="gramEnd"/>
            <w:r w:rsidRPr="008D398E">
              <w:rPr>
                <w:szCs w:val="24"/>
              </w:rPr>
              <w:t xml:space="preserve"> Верхнеподпольненского сельского поселения. </w:t>
            </w:r>
          </w:p>
          <w:p w:rsidR="004B5FA1" w:rsidRPr="008D398E" w:rsidRDefault="004B5FA1" w:rsidP="004B5FA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</w:t>
            </w:r>
            <w:proofErr w:type="gramStart"/>
            <w:r w:rsidRPr="008D398E">
              <w:rPr>
                <w:szCs w:val="24"/>
              </w:rPr>
              <w:t xml:space="preserve">составляют  </w:t>
            </w:r>
            <w:r>
              <w:rPr>
                <w:szCs w:val="24"/>
              </w:rPr>
              <w:t>4823</w:t>
            </w:r>
            <w:proofErr w:type="gramEnd"/>
            <w:r>
              <w:rPr>
                <w:szCs w:val="24"/>
              </w:rPr>
              <w:t xml:space="preserve">,9 </w:t>
            </w:r>
            <w:r w:rsidRPr="008D398E">
              <w:rPr>
                <w:szCs w:val="24"/>
              </w:rPr>
              <w:t>тыс. руб., в том числе:</w:t>
            </w:r>
          </w:p>
          <w:p w:rsidR="004B5FA1" w:rsidRPr="008D398E" w:rsidRDefault="004B5FA1" w:rsidP="004B5FA1">
            <w:pPr>
              <w:rPr>
                <w:szCs w:val="24"/>
              </w:rPr>
            </w:pPr>
            <w:r>
              <w:rPr>
                <w:szCs w:val="24"/>
              </w:rPr>
              <w:t>2014 –  2250,5</w:t>
            </w:r>
            <w:r w:rsidRPr="008D398E">
              <w:rPr>
                <w:szCs w:val="24"/>
              </w:rPr>
              <w:t xml:space="preserve"> тыс. руб.</w:t>
            </w:r>
          </w:p>
          <w:p w:rsidR="004B5FA1" w:rsidRPr="008D398E" w:rsidRDefault="004B5FA1" w:rsidP="004B5FA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 xml:space="preserve">1298,8 </w:t>
            </w:r>
            <w:r w:rsidRPr="008D398E">
              <w:rPr>
                <w:szCs w:val="24"/>
              </w:rPr>
              <w:t xml:space="preserve"> тыс. руб.</w:t>
            </w:r>
          </w:p>
          <w:p w:rsidR="004B5FA1" w:rsidRPr="008D398E" w:rsidRDefault="004B5FA1" w:rsidP="004B5FA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>
              <w:rPr>
                <w:szCs w:val="24"/>
              </w:rPr>
              <w:t>1274,6</w:t>
            </w:r>
            <w:r w:rsidRPr="008D398E">
              <w:rPr>
                <w:szCs w:val="24"/>
              </w:rPr>
              <w:t xml:space="preserve"> тыс. руб.</w:t>
            </w:r>
          </w:p>
          <w:p w:rsidR="004B5FA1" w:rsidRPr="008D398E" w:rsidRDefault="004B5FA1" w:rsidP="004B5FA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4B5FA1" w:rsidRPr="008D398E" w:rsidRDefault="004B5FA1" w:rsidP="004B5FA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4B5FA1" w:rsidRPr="008D398E" w:rsidRDefault="004B5FA1" w:rsidP="004B5FA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4B5FA1" w:rsidRPr="008D398E" w:rsidRDefault="004B5FA1" w:rsidP="004B5FA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proofErr w:type="gramEnd"/>
            <w:r>
              <w:rPr>
                <w:szCs w:val="24"/>
              </w:rPr>
              <w:t>,0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4B5FA1" w:rsidRDefault="004B5FA1" w:rsidP="004B5FA1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 xml:space="preserve">Бюджетные ассигнования, предусмотренные в плановом периоде 2014-2020 годов, могут быть уточнены при формировании проектов решения </w:t>
            </w:r>
            <w:proofErr w:type="gramStart"/>
            <w:r w:rsidRPr="008D398E">
              <w:rPr>
                <w:szCs w:val="24"/>
              </w:rPr>
              <w:t>о  бюджете</w:t>
            </w:r>
            <w:proofErr w:type="gramEnd"/>
            <w:r w:rsidRPr="008D398E">
              <w:rPr>
                <w:szCs w:val="24"/>
              </w:rPr>
              <w:t xml:space="preserve"> на 2014, 2015, 2016, 2017, 2018, 2019, 2020 годы.</w:t>
            </w:r>
          </w:p>
        </w:tc>
      </w:tr>
      <w:tr w:rsidR="00E87568" w:rsidTr="00305C5E">
        <w:trPr>
          <w:trHeight w:val="1681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Ожидаемые результаты реализации </w:t>
            </w:r>
          </w:p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-п</w:t>
            </w:r>
            <w:r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поселения;</w:t>
            </w:r>
          </w:p>
          <w:p w:rsidR="00E87568" w:rsidRPr="00345C5B" w:rsidRDefault="00E87568" w:rsidP="00305C5E">
            <w:pPr>
              <w:rPr>
                <w:szCs w:val="24"/>
              </w:rPr>
            </w:pPr>
            <w:r w:rsidRPr="00345C5B">
              <w:rPr>
                <w:szCs w:val="24"/>
              </w:rPr>
              <w:t>- улучшение экологической обстановки и оздоровление окружающей среды;</w:t>
            </w:r>
          </w:p>
          <w:p w:rsidR="00E87568" w:rsidRDefault="00E87568" w:rsidP="00305C5E">
            <w:pPr>
              <w:pStyle w:val="af2"/>
            </w:pPr>
            <w:r w:rsidRPr="00345C5B">
              <w:t>- улучшение качества дорожного покрытия внутрипоселковых дорог </w:t>
            </w:r>
            <w:r>
              <w:t>и тротуаров</w:t>
            </w:r>
            <w:r w:rsidRPr="00345C5B">
              <w:t>;</w:t>
            </w:r>
          </w:p>
          <w:p w:rsidR="00E87568" w:rsidRDefault="00E87568" w:rsidP="00305C5E">
            <w:pPr>
              <w:pStyle w:val="af2"/>
            </w:pPr>
            <w:r>
              <w:t>- повышение уровня безопасности дорожного движения.</w:t>
            </w:r>
          </w:p>
        </w:tc>
      </w:tr>
    </w:tbl>
    <w:p w:rsidR="00E87568" w:rsidRPr="00345C5B" w:rsidRDefault="00E87568" w:rsidP="00E87568">
      <w:pPr>
        <w:rPr>
          <w:sz w:val="28"/>
          <w:szCs w:val="28"/>
        </w:rPr>
      </w:pPr>
    </w:p>
    <w:p w:rsidR="00E87568" w:rsidRDefault="00E87568" w:rsidP="00E87568">
      <w:pPr>
        <w:jc w:val="center"/>
        <w:rPr>
          <w:b/>
          <w:sz w:val="28"/>
          <w:szCs w:val="28"/>
        </w:rPr>
      </w:pPr>
    </w:p>
    <w:p w:rsidR="00E87568" w:rsidRDefault="00E87568" w:rsidP="00E87568">
      <w:pPr>
        <w:jc w:val="center"/>
        <w:rPr>
          <w:b/>
          <w:sz w:val="28"/>
          <w:szCs w:val="28"/>
        </w:rPr>
      </w:pPr>
      <w:r w:rsidRPr="00345C5B">
        <w:rPr>
          <w:b/>
          <w:sz w:val="28"/>
          <w:szCs w:val="28"/>
        </w:rPr>
        <w:t xml:space="preserve">Раздел </w:t>
      </w:r>
      <w:r w:rsidRPr="00DC362D">
        <w:rPr>
          <w:b/>
          <w:sz w:val="28"/>
          <w:szCs w:val="28"/>
        </w:rPr>
        <w:t xml:space="preserve">1  Общая характеристика текущего состояния </w:t>
      </w:r>
      <w:r>
        <w:rPr>
          <w:b/>
          <w:sz w:val="28"/>
          <w:szCs w:val="28"/>
        </w:rPr>
        <w:t>внутрипоселковых дорог и тротуаров на территории</w:t>
      </w:r>
      <w:r w:rsidRPr="00DC362D">
        <w:rPr>
          <w:b/>
          <w:sz w:val="28"/>
          <w:szCs w:val="28"/>
        </w:rPr>
        <w:t xml:space="preserve"> Верхнеподпольненского </w:t>
      </w:r>
    </w:p>
    <w:p w:rsidR="00E87568" w:rsidRDefault="00E87568" w:rsidP="00E87568">
      <w:pPr>
        <w:jc w:val="center"/>
        <w:rPr>
          <w:b/>
          <w:sz w:val="28"/>
          <w:szCs w:val="28"/>
        </w:rPr>
      </w:pPr>
      <w:r w:rsidRPr="00DC362D">
        <w:rPr>
          <w:b/>
          <w:sz w:val="28"/>
          <w:szCs w:val="28"/>
        </w:rPr>
        <w:t>сельского поселения</w:t>
      </w:r>
    </w:p>
    <w:p w:rsidR="00E87568" w:rsidRDefault="00E87568" w:rsidP="00E87568">
      <w:pPr>
        <w:jc w:val="center"/>
        <w:rPr>
          <w:b/>
          <w:sz w:val="28"/>
          <w:szCs w:val="28"/>
        </w:rPr>
      </w:pPr>
    </w:p>
    <w:p w:rsidR="00E87568" w:rsidRPr="00345C5B" w:rsidRDefault="00E87568" w:rsidP="00E87568">
      <w:pPr>
        <w:jc w:val="both"/>
        <w:rPr>
          <w:bCs/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      </w:t>
      </w:r>
      <w:r w:rsidRPr="00C6690C">
        <w:rPr>
          <w:bCs/>
          <w:sz w:val="28"/>
          <w:szCs w:val="28"/>
        </w:rPr>
        <w:t xml:space="preserve">Муниципальная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рограмма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«Содержание, ремонт и реконструкция  внутрипоселковых дорог на территории </w:t>
      </w:r>
      <w:r w:rsidRPr="00345C5B">
        <w:rPr>
          <w:sz w:val="28"/>
          <w:szCs w:val="28"/>
        </w:rPr>
        <w:t xml:space="preserve">Верхнеподпольненского </w:t>
      </w:r>
      <w:r>
        <w:rPr>
          <w:sz w:val="28"/>
          <w:szCs w:val="28"/>
        </w:rPr>
        <w:t xml:space="preserve">сельского поселения» </w:t>
      </w:r>
      <w:r w:rsidRPr="00345C5B">
        <w:rPr>
          <w:bCs/>
          <w:sz w:val="28"/>
          <w:szCs w:val="28"/>
        </w:rPr>
        <w:t xml:space="preserve"> разработана с учетом того, что благоустройство территории поселения, включающее в себя повышение уровня качества </w:t>
      </w:r>
      <w:r>
        <w:rPr>
          <w:bCs/>
          <w:sz w:val="28"/>
          <w:szCs w:val="28"/>
        </w:rPr>
        <w:t xml:space="preserve">внутрипоселковых дорог и тротуаров - </w:t>
      </w:r>
      <w:r w:rsidRPr="00345C5B">
        <w:rPr>
          <w:bCs/>
          <w:sz w:val="28"/>
          <w:szCs w:val="28"/>
        </w:rPr>
        <w:t xml:space="preserve">это одна из приоритетных задач </w:t>
      </w:r>
      <w:r>
        <w:rPr>
          <w:bCs/>
          <w:sz w:val="28"/>
          <w:szCs w:val="28"/>
        </w:rPr>
        <w:t>Администрации Верхнеподпольненского сельского поселения</w:t>
      </w:r>
      <w:r w:rsidRPr="00345C5B">
        <w:rPr>
          <w:bCs/>
          <w:sz w:val="28"/>
          <w:szCs w:val="28"/>
        </w:rPr>
        <w:t>.</w:t>
      </w:r>
    </w:p>
    <w:p w:rsidR="00E87568" w:rsidRPr="00345C5B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 </w:t>
      </w:r>
      <w:r>
        <w:rPr>
          <w:sz w:val="28"/>
          <w:szCs w:val="28"/>
        </w:rPr>
        <w:t>Муниципальная п</w:t>
      </w:r>
      <w:r w:rsidRPr="00345C5B">
        <w:rPr>
          <w:sz w:val="28"/>
          <w:szCs w:val="28"/>
        </w:rPr>
        <w:t>рограмма включает в себя комплекс мероприятий, направленных на решение вопросов по</w:t>
      </w:r>
      <w:r>
        <w:rPr>
          <w:sz w:val="28"/>
          <w:szCs w:val="28"/>
        </w:rPr>
        <w:t xml:space="preserve"> содержанию, ремонту и реконструкции внутрипоселковых дорог и тротуаров на т</w:t>
      </w:r>
      <w:r w:rsidRPr="00345C5B">
        <w:rPr>
          <w:sz w:val="28"/>
          <w:szCs w:val="28"/>
        </w:rPr>
        <w:t>ерритории Верхнеподпольненского сельского поселения на 201</w:t>
      </w:r>
      <w:r>
        <w:rPr>
          <w:sz w:val="28"/>
          <w:szCs w:val="28"/>
        </w:rPr>
        <w:t>4</w:t>
      </w:r>
      <w:r w:rsidRPr="00345C5B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345C5B">
        <w:rPr>
          <w:sz w:val="28"/>
          <w:szCs w:val="28"/>
        </w:rPr>
        <w:t xml:space="preserve"> годы.</w:t>
      </w:r>
    </w:p>
    <w:p w:rsidR="00E87568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lastRenderedPageBreak/>
        <w:t xml:space="preserve">     Программа предусматривает внедрение системного подхода в вопросах </w:t>
      </w:r>
      <w:r>
        <w:rPr>
          <w:sz w:val="28"/>
          <w:szCs w:val="28"/>
        </w:rPr>
        <w:t xml:space="preserve">содержания внутрипоселковых дорог и тротуаров </w:t>
      </w:r>
      <w:r w:rsidRPr="00345C5B">
        <w:rPr>
          <w:sz w:val="28"/>
          <w:szCs w:val="28"/>
        </w:rPr>
        <w:t xml:space="preserve">для обеспечения статуса  как имеющего высокую экологическую культуру и обладающего эстетически привлекательными свойствами с высоким уровнем качества жизни населения. </w:t>
      </w:r>
    </w:p>
    <w:p w:rsidR="00E87568" w:rsidRPr="00345C5B" w:rsidRDefault="00E87568" w:rsidP="00E87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5C5B">
        <w:rPr>
          <w:sz w:val="28"/>
          <w:szCs w:val="28"/>
        </w:rPr>
        <w:t>Внедрение экономических подходов позволит повысить привлекательность территорий  Верхнеподпольненского сельского поселения.</w:t>
      </w:r>
    </w:p>
    <w:p w:rsidR="00E87568" w:rsidRPr="00345C5B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С целью обеспечения благоприятных условий для повышения уровня  чистоты, эстетичности и комфортной среды проживания, развития социальной сферы, повышения уровня безопасности дорожного движения, благодаря улучшению качества дорожного покрытия внутрипоселковых дорог  на территории Верхнеподпольненского сельского поселения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проведен ряд мероприятий направленных на решение проблем по</w:t>
      </w:r>
      <w:r>
        <w:rPr>
          <w:sz w:val="28"/>
          <w:szCs w:val="28"/>
        </w:rPr>
        <w:t xml:space="preserve"> содержанию, ремонту и реконструкции внутрипоселковых дорог и тротуаров на</w:t>
      </w:r>
      <w:r w:rsidRPr="00345C5B">
        <w:rPr>
          <w:sz w:val="28"/>
          <w:szCs w:val="28"/>
        </w:rPr>
        <w:t xml:space="preserve"> территории Верхнеподпольненского сельского поселения.</w:t>
      </w:r>
    </w:p>
    <w:p w:rsidR="00E87568" w:rsidRPr="00345C5B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Однако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необходимо отметить существующ</w:t>
      </w:r>
      <w:r>
        <w:rPr>
          <w:sz w:val="28"/>
          <w:szCs w:val="28"/>
        </w:rPr>
        <w:t>ую проблему:</w:t>
      </w:r>
    </w:p>
    <w:p w:rsidR="00E87568" w:rsidRPr="00345C5B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>- отсутствие надлежащего финансирования на постоянное содержание</w:t>
      </w:r>
      <w:r>
        <w:rPr>
          <w:sz w:val="28"/>
          <w:szCs w:val="28"/>
        </w:rPr>
        <w:t xml:space="preserve"> внутрипоселковых дорог на </w:t>
      </w:r>
      <w:r w:rsidRPr="00345C5B">
        <w:rPr>
          <w:sz w:val="28"/>
          <w:szCs w:val="28"/>
        </w:rPr>
        <w:t>территории поселения в хорошем состоянии</w:t>
      </w:r>
      <w:r>
        <w:rPr>
          <w:sz w:val="28"/>
          <w:szCs w:val="28"/>
        </w:rPr>
        <w:t>, т.к.</w:t>
      </w:r>
      <w:r w:rsidRPr="00345C5B">
        <w:rPr>
          <w:sz w:val="28"/>
          <w:szCs w:val="28"/>
        </w:rPr>
        <w:t xml:space="preserve">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дорог, поэтому содержание дорог требует больших финансовых затрат; </w:t>
      </w:r>
    </w:p>
    <w:p w:rsidR="00E87568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Для решения указанных проблем и предусматривается создание </w:t>
      </w:r>
      <w:r>
        <w:rPr>
          <w:sz w:val="28"/>
          <w:szCs w:val="28"/>
        </w:rPr>
        <w:t>муниципальной программы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«Содержание, ремонт и реконструкция внутрипоселковых дорог на территории </w:t>
      </w:r>
      <w:r w:rsidRPr="00345C5B">
        <w:rPr>
          <w:sz w:val="28"/>
          <w:szCs w:val="28"/>
        </w:rPr>
        <w:t xml:space="preserve">Верхнеподпольненского </w:t>
      </w:r>
      <w:r>
        <w:rPr>
          <w:sz w:val="28"/>
          <w:szCs w:val="28"/>
        </w:rPr>
        <w:t>сельского поселения».</w:t>
      </w:r>
    </w:p>
    <w:p w:rsidR="00E87568" w:rsidRDefault="00E87568" w:rsidP="00E87568">
      <w:pPr>
        <w:jc w:val="both"/>
        <w:rPr>
          <w:sz w:val="28"/>
          <w:szCs w:val="28"/>
        </w:rPr>
      </w:pPr>
    </w:p>
    <w:p w:rsidR="00E87568" w:rsidRPr="00D44BEF" w:rsidRDefault="00E87568" w:rsidP="00E87568">
      <w:pPr>
        <w:jc w:val="center"/>
        <w:rPr>
          <w:b/>
          <w:sz w:val="28"/>
          <w:szCs w:val="28"/>
        </w:rPr>
      </w:pPr>
      <w:r w:rsidRPr="00D44BEF">
        <w:rPr>
          <w:b/>
          <w:sz w:val="28"/>
          <w:szCs w:val="28"/>
        </w:rPr>
        <w:t>Раздел 2  Цели, задачи и показатели, основные ожидаемые  конечные результаты, сроки и этапы реализации муниципальной  программы</w:t>
      </w:r>
    </w:p>
    <w:p w:rsidR="00E87568" w:rsidRPr="00D44BEF" w:rsidRDefault="00E87568" w:rsidP="00E87568">
      <w:pPr>
        <w:jc w:val="center"/>
        <w:rPr>
          <w:b/>
          <w:sz w:val="28"/>
          <w:szCs w:val="28"/>
        </w:rPr>
      </w:pPr>
    </w:p>
    <w:p w:rsidR="00E87568" w:rsidRPr="00D44BEF" w:rsidRDefault="00E87568" w:rsidP="00E87568">
      <w:pPr>
        <w:pStyle w:val="af2"/>
        <w:jc w:val="both"/>
        <w:rPr>
          <w:sz w:val="28"/>
          <w:szCs w:val="28"/>
        </w:rPr>
      </w:pPr>
      <w:r w:rsidRPr="00D44BEF">
        <w:rPr>
          <w:sz w:val="28"/>
          <w:szCs w:val="28"/>
        </w:rPr>
        <w:t xml:space="preserve">      Основной целью Программы  является обеспечение благоприятной экологической среды проживания населения, т.е. обеспечение благоприятных условий для повышения уровня  чистоты, эстетичности и комфортной среды проживания, развития социальной сферы, повышения уровня безопасности дорожного движения, благодаря улучшению качества дорожного покрытия внутрипоселковых дорог и тротуаров на территории Верхнеподпольненского сельского поселения и повышение эффективности использования бюджетного финансирования.  </w:t>
      </w:r>
    </w:p>
    <w:p w:rsidR="00E87568" w:rsidRDefault="00E87568" w:rsidP="00E87568">
      <w:pPr>
        <w:pStyle w:val="af2"/>
        <w:jc w:val="both"/>
        <w:rPr>
          <w:sz w:val="28"/>
          <w:szCs w:val="28"/>
        </w:rPr>
      </w:pPr>
      <w:r w:rsidRPr="00D44BEF">
        <w:rPr>
          <w:sz w:val="28"/>
          <w:szCs w:val="28"/>
        </w:rPr>
        <w:t xml:space="preserve">    Основные задачи Программы:</w:t>
      </w:r>
    </w:p>
    <w:p w:rsidR="00E87568" w:rsidRPr="008C0B7F" w:rsidRDefault="00E87568" w:rsidP="00E87568">
      <w:pPr>
        <w:jc w:val="both"/>
        <w:rPr>
          <w:sz w:val="28"/>
          <w:szCs w:val="28"/>
        </w:rPr>
      </w:pPr>
      <w:r w:rsidRPr="008C0B7F">
        <w:rPr>
          <w:sz w:val="28"/>
          <w:szCs w:val="28"/>
        </w:rPr>
        <w:t xml:space="preserve">- проведение комплексной оценки внутрипоселковых дорог и тротуаров на территории Верхнеподпольненского сельского поселения,  на предмет определения уровня соответствия  современным требованиям; </w:t>
      </w:r>
    </w:p>
    <w:p w:rsidR="00E87568" w:rsidRPr="008C0B7F" w:rsidRDefault="00E87568" w:rsidP="00E87568">
      <w:pPr>
        <w:pStyle w:val="Standard"/>
        <w:tabs>
          <w:tab w:val="left" w:pos="281"/>
        </w:tabs>
        <w:jc w:val="both"/>
        <w:rPr>
          <w:sz w:val="28"/>
          <w:szCs w:val="28"/>
          <w:lang w:val="ru-RU"/>
        </w:rPr>
      </w:pPr>
      <w:r w:rsidRPr="008C0B7F">
        <w:rPr>
          <w:sz w:val="28"/>
          <w:szCs w:val="28"/>
        </w:rPr>
        <w:t xml:space="preserve">- </w:t>
      </w:r>
      <w:proofErr w:type="spellStart"/>
      <w:r w:rsidRPr="008C0B7F">
        <w:rPr>
          <w:sz w:val="28"/>
          <w:szCs w:val="28"/>
        </w:rPr>
        <w:t>выявление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потребности</w:t>
      </w:r>
      <w:proofErr w:type="spellEnd"/>
      <w:r w:rsidRPr="008C0B7F">
        <w:rPr>
          <w:sz w:val="28"/>
          <w:szCs w:val="28"/>
        </w:rPr>
        <w:t xml:space="preserve"> в </w:t>
      </w:r>
      <w:proofErr w:type="spellStart"/>
      <w:r w:rsidRPr="008C0B7F">
        <w:rPr>
          <w:sz w:val="28"/>
          <w:szCs w:val="28"/>
        </w:rPr>
        <w:t>реализации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мероприятий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по</w:t>
      </w:r>
      <w:proofErr w:type="spellEnd"/>
      <w:r w:rsidRPr="008C0B7F">
        <w:rPr>
          <w:sz w:val="28"/>
          <w:szCs w:val="28"/>
          <w:lang w:val="ru-RU"/>
        </w:rPr>
        <w:t xml:space="preserve"> содержанию, </w:t>
      </w:r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ремонту</w:t>
      </w:r>
      <w:proofErr w:type="spellEnd"/>
      <w:r w:rsidRPr="008C0B7F">
        <w:rPr>
          <w:sz w:val="28"/>
          <w:szCs w:val="28"/>
        </w:rPr>
        <w:t xml:space="preserve"> и</w:t>
      </w:r>
      <w:r w:rsidRPr="008C0B7F">
        <w:rPr>
          <w:sz w:val="28"/>
          <w:szCs w:val="28"/>
          <w:lang w:val="ru-RU"/>
        </w:rPr>
        <w:t xml:space="preserve"> реконструкции </w:t>
      </w:r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внутрипоселковых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дорог</w:t>
      </w:r>
      <w:proofErr w:type="spellEnd"/>
      <w:r w:rsidRPr="008C0B7F">
        <w:rPr>
          <w:sz w:val="28"/>
          <w:szCs w:val="28"/>
          <w:lang w:val="ru-RU"/>
        </w:rPr>
        <w:t xml:space="preserve"> и тротуаров</w:t>
      </w:r>
      <w:r w:rsidRPr="008C0B7F">
        <w:rPr>
          <w:sz w:val="28"/>
          <w:szCs w:val="28"/>
        </w:rPr>
        <w:t>;</w:t>
      </w:r>
      <w:r w:rsidRPr="008C0B7F">
        <w:rPr>
          <w:sz w:val="28"/>
          <w:szCs w:val="28"/>
        </w:rPr>
        <w:br/>
        <w:t xml:space="preserve">- </w:t>
      </w:r>
      <w:proofErr w:type="spellStart"/>
      <w:r w:rsidRPr="008C0B7F">
        <w:rPr>
          <w:sz w:val="28"/>
          <w:szCs w:val="28"/>
        </w:rPr>
        <w:t>разработка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плана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проведения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мероприятий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по</w:t>
      </w:r>
      <w:proofErr w:type="spellEnd"/>
      <w:r w:rsidRPr="008C0B7F">
        <w:rPr>
          <w:sz w:val="28"/>
          <w:szCs w:val="28"/>
        </w:rPr>
        <w:t xml:space="preserve"> </w:t>
      </w:r>
      <w:r w:rsidRPr="008C0B7F">
        <w:rPr>
          <w:sz w:val="28"/>
          <w:szCs w:val="28"/>
          <w:lang w:val="ru-RU"/>
        </w:rPr>
        <w:t xml:space="preserve">содержанию, </w:t>
      </w:r>
      <w:proofErr w:type="spellStart"/>
      <w:r w:rsidRPr="008C0B7F">
        <w:rPr>
          <w:sz w:val="28"/>
          <w:szCs w:val="28"/>
        </w:rPr>
        <w:t>ремонту</w:t>
      </w:r>
      <w:proofErr w:type="spellEnd"/>
      <w:r w:rsidRPr="008C0B7F">
        <w:rPr>
          <w:sz w:val="28"/>
          <w:szCs w:val="28"/>
        </w:rPr>
        <w:t xml:space="preserve"> и </w:t>
      </w:r>
      <w:r w:rsidRPr="008C0B7F">
        <w:rPr>
          <w:sz w:val="28"/>
          <w:szCs w:val="28"/>
          <w:lang w:val="ru-RU"/>
        </w:rPr>
        <w:t xml:space="preserve">реконструкции </w:t>
      </w:r>
      <w:proofErr w:type="spellStart"/>
      <w:r w:rsidRPr="008C0B7F">
        <w:rPr>
          <w:sz w:val="28"/>
          <w:szCs w:val="28"/>
        </w:rPr>
        <w:t>внутрипоселковых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дорог</w:t>
      </w:r>
      <w:proofErr w:type="spellEnd"/>
      <w:r w:rsidRPr="008C0B7F">
        <w:rPr>
          <w:sz w:val="28"/>
          <w:szCs w:val="28"/>
        </w:rPr>
        <w:t xml:space="preserve"> </w:t>
      </w:r>
      <w:r w:rsidRPr="008C0B7F">
        <w:rPr>
          <w:sz w:val="28"/>
          <w:szCs w:val="28"/>
          <w:lang w:val="ru-RU"/>
        </w:rPr>
        <w:t xml:space="preserve">и тротуаров </w:t>
      </w:r>
      <w:proofErr w:type="spellStart"/>
      <w:r w:rsidRPr="008C0B7F">
        <w:rPr>
          <w:sz w:val="28"/>
          <w:szCs w:val="28"/>
        </w:rPr>
        <w:t>на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территории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Верхнеподпольненско</w:t>
      </w:r>
      <w:r w:rsidRPr="008C0B7F">
        <w:rPr>
          <w:sz w:val="28"/>
          <w:szCs w:val="28"/>
          <w:lang w:val="ru-RU"/>
        </w:rPr>
        <w:t>го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сельско</w:t>
      </w:r>
      <w:r w:rsidRPr="008C0B7F">
        <w:rPr>
          <w:sz w:val="28"/>
          <w:szCs w:val="28"/>
          <w:lang w:val="ru-RU"/>
        </w:rPr>
        <w:t>го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поселени</w:t>
      </w:r>
      <w:proofErr w:type="spellEnd"/>
      <w:r w:rsidRPr="008C0B7F">
        <w:rPr>
          <w:sz w:val="28"/>
          <w:szCs w:val="28"/>
          <w:lang w:val="ru-RU"/>
        </w:rPr>
        <w:t>я</w:t>
      </w:r>
      <w:r w:rsidRPr="008C0B7F">
        <w:rPr>
          <w:sz w:val="28"/>
          <w:szCs w:val="28"/>
        </w:rPr>
        <w:t xml:space="preserve"> с </w:t>
      </w:r>
      <w:proofErr w:type="spellStart"/>
      <w:r w:rsidRPr="008C0B7F">
        <w:rPr>
          <w:sz w:val="28"/>
          <w:szCs w:val="28"/>
        </w:rPr>
        <w:t>учетом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приоритетности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таких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lastRenderedPageBreak/>
        <w:t>мероприятий</w:t>
      </w:r>
      <w:proofErr w:type="spellEnd"/>
      <w:r w:rsidRPr="008C0B7F">
        <w:rPr>
          <w:sz w:val="28"/>
          <w:szCs w:val="28"/>
        </w:rPr>
        <w:t>;</w:t>
      </w:r>
      <w:r w:rsidRPr="008C0B7F">
        <w:rPr>
          <w:sz w:val="28"/>
          <w:szCs w:val="28"/>
        </w:rPr>
        <w:br/>
        <w:t xml:space="preserve">- </w:t>
      </w:r>
      <w:proofErr w:type="spellStart"/>
      <w:r w:rsidRPr="008C0B7F">
        <w:rPr>
          <w:sz w:val="28"/>
          <w:szCs w:val="28"/>
        </w:rPr>
        <w:t>реконструкция</w:t>
      </w:r>
      <w:proofErr w:type="spellEnd"/>
      <w:r w:rsidRPr="008C0B7F">
        <w:rPr>
          <w:sz w:val="28"/>
          <w:szCs w:val="28"/>
        </w:rPr>
        <w:t xml:space="preserve"> и </w:t>
      </w:r>
      <w:proofErr w:type="spellStart"/>
      <w:r w:rsidRPr="008C0B7F">
        <w:rPr>
          <w:sz w:val="28"/>
          <w:szCs w:val="28"/>
        </w:rPr>
        <w:t>капитальный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ремонт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внутрипоселковых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дорог</w:t>
      </w:r>
      <w:proofErr w:type="spellEnd"/>
      <w:r w:rsidRPr="008C0B7F">
        <w:rPr>
          <w:sz w:val="28"/>
          <w:szCs w:val="28"/>
          <w:lang w:val="ru-RU"/>
        </w:rPr>
        <w:t xml:space="preserve"> и тротуаров</w:t>
      </w:r>
      <w:r w:rsidRPr="008C0B7F">
        <w:rPr>
          <w:sz w:val="28"/>
          <w:szCs w:val="28"/>
        </w:rPr>
        <w:t xml:space="preserve">, </w:t>
      </w:r>
      <w:proofErr w:type="spellStart"/>
      <w:r w:rsidRPr="008C0B7F">
        <w:rPr>
          <w:sz w:val="28"/>
          <w:szCs w:val="28"/>
        </w:rPr>
        <w:t>расположенных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на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территории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поселения</w:t>
      </w:r>
      <w:proofErr w:type="spellEnd"/>
      <w:r w:rsidRPr="008C0B7F">
        <w:rPr>
          <w:sz w:val="28"/>
          <w:szCs w:val="28"/>
        </w:rPr>
        <w:t>;</w:t>
      </w:r>
    </w:p>
    <w:p w:rsidR="00E87568" w:rsidRPr="008C0B7F" w:rsidRDefault="00E87568" w:rsidP="00E87568">
      <w:pPr>
        <w:pStyle w:val="Standard"/>
        <w:tabs>
          <w:tab w:val="left" w:pos="281"/>
        </w:tabs>
        <w:jc w:val="both"/>
        <w:rPr>
          <w:sz w:val="28"/>
          <w:szCs w:val="28"/>
          <w:lang w:val="ru-RU"/>
        </w:rPr>
      </w:pPr>
      <w:r w:rsidRPr="008C0B7F">
        <w:rPr>
          <w:sz w:val="28"/>
          <w:szCs w:val="28"/>
          <w:lang w:val="ru-RU"/>
        </w:rPr>
        <w:t>- установка дорожных знаков и нанесение горизонтальной разметки на внутрипоселковых дорогах;</w:t>
      </w:r>
    </w:p>
    <w:p w:rsidR="00E87568" w:rsidRPr="008C0B7F" w:rsidRDefault="00E87568" w:rsidP="00E87568">
      <w:pPr>
        <w:pStyle w:val="af2"/>
        <w:jc w:val="both"/>
        <w:rPr>
          <w:sz w:val="28"/>
          <w:szCs w:val="28"/>
        </w:rPr>
      </w:pPr>
      <w:r w:rsidRPr="008C0B7F">
        <w:rPr>
          <w:sz w:val="28"/>
          <w:szCs w:val="28"/>
        </w:rPr>
        <w:t>- поддержание санитарного порядка на тротуарах и придорожной территории внутрипоселковых дорог.</w:t>
      </w:r>
    </w:p>
    <w:p w:rsidR="00E87568" w:rsidRPr="00D44BEF" w:rsidRDefault="00E87568" w:rsidP="00E87568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44BEF">
        <w:rPr>
          <w:sz w:val="28"/>
          <w:szCs w:val="28"/>
        </w:rPr>
        <w:t xml:space="preserve">         В результате реализации Программы ожидается:</w:t>
      </w:r>
    </w:p>
    <w:p w:rsidR="00E87568" w:rsidRPr="008C0B7F" w:rsidRDefault="00E87568" w:rsidP="00E87568">
      <w:pPr>
        <w:pStyle w:val="Standard"/>
        <w:snapToGrid w:val="0"/>
        <w:jc w:val="both"/>
        <w:rPr>
          <w:rFonts w:eastAsia="Times New Roman"/>
          <w:sz w:val="28"/>
          <w:szCs w:val="28"/>
          <w:lang w:val="ru-RU"/>
        </w:rPr>
      </w:pPr>
      <w:r w:rsidRPr="008C0B7F">
        <w:rPr>
          <w:rFonts w:eastAsia="Times New Roman"/>
          <w:sz w:val="28"/>
          <w:szCs w:val="28"/>
          <w:lang w:val="ru-RU"/>
        </w:rPr>
        <w:t>- п</w:t>
      </w:r>
      <w:r w:rsidRPr="008C0B7F">
        <w:rPr>
          <w:rStyle w:val="FontStyle11"/>
          <w:sz w:val="28"/>
          <w:szCs w:val="28"/>
          <w:lang w:val="ru-RU"/>
        </w:rPr>
        <w:t>оддержание санитарно-эпидемиологического порядка на территории поселения;</w:t>
      </w:r>
    </w:p>
    <w:p w:rsidR="00E87568" w:rsidRPr="008C0B7F" w:rsidRDefault="00E87568" w:rsidP="00E87568">
      <w:pPr>
        <w:jc w:val="both"/>
        <w:rPr>
          <w:sz w:val="28"/>
          <w:szCs w:val="28"/>
        </w:rPr>
      </w:pPr>
      <w:r w:rsidRPr="008C0B7F">
        <w:rPr>
          <w:sz w:val="28"/>
          <w:szCs w:val="28"/>
        </w:rPr>
        <w:t>- улучшение экологической обстановки и оздоровление окружающей среды;</w:t>
      </w:r>
    </w:p>
    <w:p w:rsidR="00E87568" w:rsidRPr="008C0B7F" w:rsidRDefault="00E87568" w:rsidP="00E87568">
      <w:pPr>
        <w:pStyle w:val="af2"/>
        <w:jc w:val="both"/>
        <w:rPr>
          <w:sz w:val="28"/>
          <w:szCs w:val="28"/>
        </w:rPr>
      </w:pPr>
      <w:r w:rsidRPr="008C0B7F">
        <w:rPr>
          <w:sz w:val="28"/>
          <w:szCs w:val="28"/>
        </w:rPr>
        <w:t>- улучшение качества дорожного покрытия внутрипоселковых дорог и тротуаров;</w:t>
      </w:r>
    </w:p>
    <w:p w:rsidR="00E87568" w:rsidRDefault="00E87568" w:rsidP="00E87568">
      <w:pPr>
        <w:jc w:val="both"/>
        <w:rPr>
          <w:sz w:val="28"/>
          <w:szCs w:val="28"/>
        </w:rPr>
      </w:pPr>
      <w:r w:rsidRPr="008C0B7F">
        <w:rPr>
          <w:sz w:val="28"/>
          <w:szCs w:val="28"/>
        </w:rPr>
        <w:t>- повышение уровня безопасности дорожного движения.</w:t>
      </w:r>
    </w:p>
    <w:p w:rsidR="00E87568" w:rsidRPr="008C0B7F" w:rsidRDefault="00E87568" w:rsidP="00E87568">
      <w:pPr>
        <w:jc w:val="both"/>
        <w:rPr>
          <w:sz w:val="28"/>
          <w:szCs w:val="28"/>
        </w:rPr>
      </w:pPr>
    </w:p>
    <w:p w:rsidR="00E87568" w:rsidRDefault="00E87568" w:rsidP="00E8756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36670">
        <w:rPr>
          <w:b/>
          <w:sz w:val="28"/>
          <w:szCs w:val="28"/>
        </w:rPr>
        <w:t xml:space="preserve">аздел 3 </w:t>
      </w:r>
      <w:r>
        <w:rPr>
          <w:b/>
          <w:sz w:val="28"/>
          <w:szCs w:val="28"/>
        </w:rPr>
        <w:t xml:space="preserve"> </w:t>
      </w:r>
      <w:r w:rsidRPr="00136670">
        <w:rPr>
          <w:b/>
          <w:sz w:val="28"/>
          <w:szCs w:val="28"/>
        </w:rPr>
        <w:t>Обоснование муниципальной  программы, хара</w:t>
      </w:r>
      <w:r>
        <w:rPr>
          <w:b/>
          <w:sz w:val="28"/>
          <w:szCs w:val="28"/>
        </w:rPr>
        <w:t>ктеристика основных мероприятий</w:t>
      </w:r>
    </w:p>
    <w:p w:rsidR="00E87568" w:rsidRDefault="00E87568" w:rsidP="00E87568">
      <w:pPr>
        <w:ind w:firstLine="540"/>
        <w:jc w:val="center"/>
        <w:rPr>
          <w:b/>
          <w:sz w:val="28"/>
          <w:szCs w:val="28"/>
        </w:rPr>
      </w:pPr>
    </w:p>
    <w:p w:rsidR="00E87568" w:rsidRDefault="00E87568" w:rsidP="00E87568">
      <w:pPr>
        <w:pStyle w:val="ConsNormalTimesNewRoman"/>
        <w:spacing w:line="100" w:lineRule="atLeast"/>
        <w:ind w:firstLine="709"/>
        <w:rPr>
          <w:rFonts w:eastAsia="Arial"/>
          <w:lang w:val="ru-RU" w:eastAsia="ar-SA" w:bidi="ar-SA"/>
        </w:rPr>
      </w:pPr>
      <w:r>
        <w:rPr>
          <w:rFonts w:eastAsia="Arial"/>
          <w:lang w:val="ru-RU" w:eastAsia="ar-SA" w:bidi="ar-SA"/>
        </w:rPr>
        <w:t xml:space="preserve">Для реализации муниципальной программы выделены подпрограммы: </w:t>
      </w:r>
    </w:p>
    <w:p w:rsidR="00E87568" w:rsidRPr="008C0B7F" w:rsidRDefault="00E87568" w:rsidP="00E87568">
      <w:pPr>
        <w:pStyle w:val="Standard"/>
        <w:snapToGrid w:val="0"/>
        <w:jc w:val="both"/>
        <w:rPr>
          <w:sz w:val="28"/>
          <w:szCs w:val="28"/>
          <w:lang w:val="ru-RU"/>
        </w:rPr>
      </w:pPr>
      <w:r w:rsidRPr="008C0B7F">
        <w:rPr>
          <w:sz w:val="28"/>
          <w:szCs w:val="28"/>
          <w:lang w:val="ru-RU"/>
        </w:rPr>
        <w:t>Подпрограмма 1«Содержание внутрипоселковых дорог</w:t>
      </w:r>
      <w:r>
        <w:rPr>
          <w:sz w:val="28"/>
          <w:szCs w:val="28"/>
          <w:lang w:val="ru-RU"/>
        </w:rPr>
        <w:t xml:space="preserve"> и тротуаров </w:t>
      </w:r>
      <w:r w:rsidRPr="008C0B7F">
        <w:rPr>
          <w:sz w:val="28"/>
          <w:szCs w:val="28"/>
          <w:lang w:val="ru-RU"/>
        </w:rPr>
        <w:t>Верхнеподпольненского сельского поселения»,</w:t>
      </w:r>
    </w:p>
    <w:p w:rsidR="00E87568" w:rsidRPr="008C0B7F" w:rsidRDefault="00E87568" w:rsidP="00E87568">
      <w:pPr>
        <w:pStyle w:val="ConsNormalTimesNewRoman"/>
        <w:spacing w:line="100" w:lineRule="atLeast"/>
        <w:ind w:firstLine="0"/>
        <w:rPr>
          <w:rFonts w:eastAsia="Arial"/>
          <w:lang w:val="ru-RU" w:eastAsia="ar-SA" w:bidi="ar-SA"/>
        </w:rPr>
      </w:pPr>
      <w:r w:rsidRPr="008C0B7F">
        <w:rPr>
          <w:lang w:val="ru-RU"/>
        </w:rPr>
        <w:t>Подпрограмма 2«Ремонт  и реконструкция внутрипоселковых дорог</w:t>
      </w:r>
      <w:r>
        <w:rPr>
          <w:lang w:val="ru-RU"/>
        </w:rPr>
        <w:t xml:space="preserve"> и тротуаров </w:t>
      </w:r>
      <w:r w:rsidRPr="008C0B7F">
        <w:rPr>
          <w:lang w:val="ru-RU"/>
        </w:rPr>
        <w:t xml:space="preserve"> Верхнеподпольненского сельского поселения».</w:t>
      </w:r>
    </w:p>
    <w:p w:rsidR="00E87568" w:rsidRDefault="00E87568" w:rsidP="00E87568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рамках муниципальной программы реализуются мероприятия: </w:t>
      </w:r>
    </w:p>
    <w:p w:rsidR="00E87568" w:rsidRDefault="00E87568" w:rsidP="00E87568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 w:rsidRPr="00F674FA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Содержание внутрипоселковых дорог и тротуаров:</w:t>
      </w:r>
    </w:p>
    <w:p w:rsidR="00E87568" w:rsidRDefault="00E87568" w:rsidP="00E87568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восстановление профиля внутрипоселковых дорог с добавлением и без добавления материала, </w:t>
      </w:r>
    </w:p>
    <w:p w:rsidR="00E87568" w:rsidRDefault="00E87568" w:rsidP="00E87568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уборка дорожного покрытия внутрипоселковых дорог и тротуаров, </w:t>
      </w:r>
    </w:p>
    <w:p w:rsidR="00E87568" w:rsidRDefault="00E87568" w:rsidP="00E87568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уборка придорожной части внутрипоселковых дорог, </w:t>
      </w:r>
    </w:p>
    <w:p w:rsidR="00E87568" w:rsidRDefault="00E87568" w:rsidP="00E87568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обкос</w:t>
      </w:r>
      <w:proofErr w:type="spellEnd"/>
      <w:r>
        <w:rPr>
          <w:sz w:val="28"/>
          <w:szCs w:val="28"/>
          <w:lang w:val="ru-RU"/>
        </w:rPr>
        <w:t xml:space="preserve"> сорной растительности, </w:t>
      </w:r>
    </w:p>
    <w:p w:rsidR="00E87568" w:rsidRDefault="00E87568" w:rsidP="00E87568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заделка выбоин на дорожном покрытии внутрипоселковых дорог, </w:t>
      </w:r>
    </w:p>
    <w:p w:rsidR="00E87568" w:rsidRDefault="00E87568" w:rsidP="00E87568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очистка дорожного покрытия внутрипоселковых дорог от снега и наледи, </w:t>
      </w:r>
    </w:p>
    <w:p w:rsidR="00E87568" w:rsidRDefault="00E87568" w:rsidP="00E87568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россыпь </w:t>
      </w:r>
      <w:proofErr w:type="spellStart"/>
      <w:r>
        <w:rPr>
          <w:sz w:val="28"/>
          <w:szCs w:val="28"/>
          <w:lang w:val="ru-RU"/>
        </w:rPr>
        <w:t>противогололедных</w:t>
      </w:r>
      <w:proofErr w:type="spellEnd"/>
      <w:r>
        <w:rPr>
          <w:sz w:val="28"/>
          <w:szCs w:val="28"/>
          <w:lang w:val="ru-RU"/>
        </w:rPr>
        <w:t xml:space="preserve"> материалов,</w:t>
      </w:r>
    </w:p>
    <w:p w:rsidR="00E87568" w:rsidRDefault="00E87568" w:rsidP="00E87568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установка дорожных знаков на внутрипоселковых дорогах,</w:t>
      </w:r>
    </w:p>
    <w:p w:rsidR="00E87568" w:rsidRDefault="00E87568" w:rsidP="00E87568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нанесение дорожной разметки. </w:t>
      </w:r>
    </w:p>
    <w:p w:rsidR="00E87568" w:rsidRDefault="00E87568" w:rsidP="00E87568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Текущий и капитальный ремонт внутрипоселковых дорог и тротуаров.</w:t>
      </w:r>
    </w:p>
    <w:p w:rsidR="00E87568" w:rsidRDefault="00E87568" w:rsidP="00E87568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 w:rsidRPr="0041698C">
        <w:rPr>
          <w:rStyle w:val="FontStyle11"/>
          <w:sz w:val="28"/>
          <w:szCs w:val="28"/>
          <w:lang w:val="ru-RU"/>
        </w:rPr>
        <w:t xml:space="preserve">3. </w:t>
      </w:r>
      <w:r>
        <w:rPr>
          <w:rStyle w:val="FontStyle11"/>
          <w:sz w:val="28"/>
          <w:szCs w:val="28"/>
          <w:lang w:val="ru-RU"/>
        </w:rPr>
        <w:t>Реконструкция внутрипоселковых дорог.</w:t>
      </w:r>
    </w:p>
    <w:p w:rsidR="00E87568" w:rsidRDefault="00E87568" w:rsidP="00E87568">
      <w:pPr>
        <w:pStyle w:val="ConsNormalTimesNewRoman"/>
        <w:spacing w:line="100" w:lineRule="atLeast"/>
        <w:ind w:firstLine="709"/>
        <w:rPr>
          <w:rFonts w:eastAsia="Arial"/>
          <w:lang w:val="ru-RU" w:eastAsia="ar-SA" w:bidi="ar-SA"/>
        </w:rPr>
      </w:pPr>
      <w:r>
        <w:rPr>
          <w:rFonts w:eastAsia="Arial"/>
          <w:lang w:val="ru-RU" w:eastAsia="ar-SA" w:bidi="ar-SA"/>
        </w:rPr>
        <w:t>Перечень основных мероприятий муниципальной программы представлен в приложении 3 к муниципальной программе.</w:t>
      </w:r>
    </w:p>
    <w:p w:rsidR="00E87568" w:rsidRDefault="00E87568" w:rsidP="00E87568">
      <w:pPr>
        <w:ind w:firstLine="540"/>
        <w:jc w:val="center"/>
        <w:rPr>
          <w:b/>
          <w:sz w:val="28"/>
          <w:szCs w:val="28"/>
        </w:rPr>
      </w:pPr>
    </w:p>
    <w:p w:rsidR="00E87568" w:rsidRDefault="00E87568" w:rsidP="00E87568">
      <w:pPr>
        <w:ind w:firstLine="540"/>
        <w:jc w:val="center"/>
        <w:rPr>
          <w:b/>
          <w:sz w:val="28"/>
          <w:szCs w:val="28"/>
        </w:rPr>
      </w:pPr>
      <w:r w:rsidRPr="00136670">
        <w:rPr>
          <w:b/>
          <w:sz w:val="28"/>
          <w:szCs w:val="28"/>
        </w:rPr>
        <w:t xml:space="preserve">Раздел 4 Информация по ресурсному обеспечению </w:t>
      </w:r>
    </w:p>
    <w:p w:rsidR="00E87568" w:rsidRPr="00136670" w:rsidRDefault="00E87568" w:rsidP="00E87568">
      <w:pPr>
        <w:ind w:firstLine="540"/>
        <w:jc w:val="center"/>
        <w:rPr>
          <w:b/>
          <w:sz w:val="28"/>
          <w:szCs w:val="28"/>
        </w:rPr>
      </w:pPr>
      <w:r w:rsidRPr="00136670">
        <w:rPr>
          <w:b/>
          <w:sz w:val="28"/>
          <w:szCs w:val="28"/>
        </w:rPr>
        <w:t>муниципальной  программы</w:t>
      </w:r>
    </w:p>
    <w:p w:rsidR="00E87568" w:rsidRPr="00CB37F4" w:rsidRDefault="00E87568" w:rsidP="00E8756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87568" w:rsidRDefault="00E87568" w:rsidP="00E875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Финансовые ресурсы, необходимые для реализации муниципальной программы в 2014-2020 годах, будут приведены в соответствие с объёмами бюджетных ассигнований, предусмотренных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Верхнеподпольненского сельского поселения «О бюджете Верхнеподпольненского сельского поселения на 2014 год и на плановый период 2015 и 2016 годов».</w:t>
      </w:r>
    </w:p>
    <w:p w:rsidR="00E87568" w:rsidRDefault="00E87568" w:rsidP="00E87568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ресурсному обеспечению реализации муниципальной программы по годам представлена в приложении 5 и 6 к муниципальной программе.</w:t>
      </w:r>
    </w:p>
    <w:p w:rsidR="00E87568" w:rsidRDefault="00E87568" w:rsidP="00E87568">
      <w:pPr>
        <w:ind w:firstLine="540"/>
        <w:jc w:val="center"/>
        <w:rPr>
          <w:b/>
          <w:sz w:val="28"/>
          <w:szCs w:val="28"/>
        </w:rPr>
      </w:pPr>
    </w:p>
    <w:p w:rsidR="00E87568" w:rsidRDefault="00E87568" w:rsidP="00E87568">
      <w:pPr>
        <w:ind w:firstLine="540"/>
        <w:jc w:val="center"/>
        <w:rPr>
          <w:b/>
          <w:sz w:val="28"/>
          <w:szCs w:val="28"/>
        </w:rPr>
      </w:pPr>
      <w:r w:rsidRPr="00C84AAC">
        <w:rPr>
          <w:b/>
          <w:sz w:val="28"/>
          <w:szCs w:val="28"/>
        </w:rPr>
        <w:t xml:space="preserve">Раздел 5 </w:t>
      </w:r>
      <w:r>
        <w:rPr>
          <w:b/>
          <w:sz w:val="28"/>
          <w:szCs w:val="28"/>
        </w:rPr>
        <w:t>Р</w:t>
      </w:r>
      <w:r w:rsidRPr="00C84AAC">
        <w:rPr>
          <w:b/>
          <w:sz w:val="28"/>
          <w:szCs w:val="28"/>
        </w:rPr>
        <w:t>еализаци</w:t>
      </w:r>
      <w:r>
        <w:rPr>
          <w:b/>
          <w:sz w:val="28"/>
          <w:szCs w:val="28"/>
        </w:rPr>
        <w:t>я</w:t>
      </w:r>
      <w:r w:rsidRPr="00C84AAC">
        <w:rPr>
          <w:b/>
          <w:sz w:val="28"/>
          <w:szCs w:val="28"/>
        </w:rPr>
        <w:t xml:space="preserve"> муниципальной  программы</w:t>
      </w:r>
    </w:p>
    <w:p w:rsidR="00E87568" w:rsidRDefault="00E87568" w:rsidP="00E87568">
      <w:pPr>
        <w:ind w:firstLine="540"/>
        <w:jc w:val="center"/>
        <w:rPr>
          <w:b/>
          <w:sz w:val="28"/>
          <w:szCs w:val="28"/>
        </w:rPr>
      </w:pPr>
    </w:p>
    <w:p w:rsidR="00E87568" w:rsidRPr="00345C5B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Реализация Программы осуществляется на основе: </w:t>
      </w:r>
    </w:p>
    <w:p w:rsidR="00E87568" w:rsidRPr="00345C5B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  - 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нужд;</w:t>
      </w:r>
    </w:p>
    <w:p w:rsidR="00E87568" w:rsidRPr="00345C5B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  - условий, порядка и правил, утвержденных федеральными, областными и районными нормативными правовыми актами.</w:t>
      </w:r>
    </w:p>
    <w:p w:rsidR="00E87568" w:rsidRPr="00345C5B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 Координацию деятельности исполнителей по реализации Программы осуществляет  Администрация Верхнеподпольненского сельского поселения.</w:t>
      </w:r>
    </w:p>
    <w:p w:rsidR="00E87568" w:rsidRPr="00345C5B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Механизм реализации Программы предусматривает:</w:t>
      </w:r>
    </w:p>
    <w:p w:rsidR="00E87568" w:rsidRPr="00345C5B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- контроль за реализацией мероприятий Программы;</w:t>
      </w:r>
    </w:p>
    <w:p w:rsidR="00E87568" w:rsidRPr="00345C5B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- совершенствование нормативной базы  в  Верхнеподпольненском сельском поселении;</w:t>
      </w:r>
    </w:p>
    <w:p w:rsidR="00E87568" w:rsidRPr="00345C5B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- рациональное распределение и использование бюджетных средств;</w:t>
      </w:r>
    </w:p>
    <w:p w:rsidR="00E87568" w:rsidRPr="00345C5B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- привлечение внебюджетных средств;</w:t>
      </w:r>
    </w:p>
    <w:p w:rsidR="00E87568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- корректировка  плана мероприятий.</w:t>
      </w:r>
    </w:p>
    <w:p w:rsidR="00E87568" w:rsidRDefault="00E87568" w:rsidP="00E87568">
      <w:pPr>
        <w:jc w:val="both"/>
        <w:rPr>
          <w:sz w:val="28"/>
          <w:szCs w:val="28"/>
        </w:rPr>
      </w:pPr>
    </w:p>
    <w:p w:rsidR="00E87568" w:rsidRDefault="00E87568" w:rsidP="00E87568">
      <w:pPr>
        <w:jc w:val="center"/>
        <w:rPr>
          <w:b/>
          <w:sz w:val="28"/>
          <w:szCs w:val="28"/>
        </w:rPr>
      </w:pPr>
      <w:r w:rsidRPr="00FD4C7D">
        <w:rPr>
          <w:b/>
          <w:sz w:val="28"/>
          <w:szCs w:val="28"/>
        </w:rPr>
        <w:t>Раздел 6 Методика оценки эффективности</w:t>
      </w:r>
    </w:p>
    <w:p w:rsidR="00E87568" w:rsidRDefault="00E87568" w:rsidP="00E87568">
      <w:pPr>
        <w:ind w:firstLine="540"/>
        <w:jc w:val="center"/>
        <w:rPr>
          <w:sz w:val="28"/>
          <w:szCs w:val="28"/>
        </w:rPr>
      </w:pPr>
      <w:r w:rsidRPr="00FD4C7D">
        <w:rPr>
          <w:b/>
          <w:sz w:val="28"/>
          <w:szCs w:val="28"/>
        </w:rPr>
        <w:t>муниципальной  программы</w:t>
      </w:r>
    </w:p>
    <w:p w:rsidR="00E87568" w:rsidRDefault="00E87568" w:rsidP="00E87568">
      <w:pPr>
        <w:jc w:val="both"/>
        <w:rPr>
          <w:sz w:val="28"/>
          <w:szCs w:val="28"/>
        </w:rPr>
      </w:pPr>
    </w:p>
    <w:p w:rsidR="00E87568" w:rsidRPr="00AE5B63" w:rsidRDefault="00E87568" w:rsidP="00E875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B63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E87568" w:rsidRPr="00AE5B63" w:rsidRDefault="00E87568" w:rsidP="00E875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B63">
        <w:rPr>
          <w:rFonts w:ascii="Times New Roman" w:hAnsi="Times New Roman" w:cs="Times New Roman"/>
          <w:sz w:val="28"/>
          <w:szCs w:val="28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E87568" w:rsidRPr="00AE5B63" w:rsidRDefault="00E87568" w:rsidP="00E875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B63">
        <w:rPr>
          <w:rFonts w:ascii="Times New Roman" w:hAnsi="Times New Roman" w:cs="Times New Roman"/>
          <w:sz w:val="28"/>
          <w:szCs w:val="28"/>
        </w:rPr>
        <w:t>2)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параметр – не менее 95%);</w:t>
      </w:r>
    </w:p>
    <w:p w:rsidR="00E87568" w:rsidRPr="00AE5B63" w:rsidRDefault="00E87568" w:rsidP="00E875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B63">
        <w:rPr>
          <w:rFonts w:ascii="Times New Roman" w:hAnsi="Times New Roman" w:cs="Times New Roman"/>
          <w:sz w:val="28"/>
          <w:szCs w:val="28"/>
        </w:rPr>
        <w:t>3) числа выполненных и планируемых мероприятий плана реализации муниципальной программы (целевой параметр - 100%);</w:t>
      </w:r>
    </w:p>
    <w:p w:rsidR="00E87568" w:rsidRPr="00AE5B63" w:rsidRDefault="00E87568" w:rsidP="00E875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5B63">
        <w:rPr>
          <w:sz w:val="28"/>
          <w:szCs w:val="28"/>
        </w:rPr>
        <w:t>4) фактической отдачи бюджетных средств по i-</w:t>
      </w:r>
      <w:proofErr w:type="spellStart"/>
      <w:r w:rsidRPr="00AE5B63">
        <w:rPr>
          <w:sz w:val="28"/>
          <w:szCs w:val="28"/>
        </w:rPr>
        <w:t>му</w:t>
      </w:r>
      <w:proofErr w:type="spellEnd"/>
      <w:r w:rsidRPr="00AE5B63">
        <w:rPr>
          <w:sz w:val="28"/>
          <w:szCs w:val="28"/>
        </w:rPr>
        <w:t xml:space="preserve"> целевому показателю  и плановой отдачи бюджетных средств по i-</w:t>
      </w:r>
      <w:proofErr w:type="spellStart"/>
      <w:r w:rsidRPr="00AE5B63">
        <w:rPr>
          <w:sz w:val="28"/>
          <w:szCs w:val="28"/>
        </w:rPr>
        <w:t>му</w:t>
      </w:r>
      <w:proofErr w:type="spellEnd"/>
      <w:r w:rsidRPr="00AE5B63">
        <w:rPr>
          <w:sz w:val="28"/>
          <w:szCs w:val="28"/>
        </w:rPr>
        <w:t xml:space="preserve"> целевому показателю.</w:t>
      </w:r>
    </w:p>
    <w:p w:rsidR="00E87568" w:rsidRDefault="00E87568" w:rsidP="00E875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5B63">
        <w:rPr>
          <w:sz w:val="28"/>
          <w:szCs w:val="28"/>
        </w:rPr>
        <w:t>Эффективность использования бюджетных средств показывает расход бюджетных средств на мероприятие по i-</w:t>
      </w:r>
      <w:proofErr w:type="spellStart"/>
      <w:r w:rsidRPr="00AE5B63">
        <w:rPr>
          <w:sz w:val="28"/>
          <w:szCs w:val="28"/>
        </w:rPr>
        <w:t>му</w:t>
      </w:r>
      <w:proofErr w:type="spellEnd"/>
      <w:r w:rsidRPr="00AE5B63">
        <w:rPr>
          <w:sz w:val="28"/>
          <w:szCs w:val="28"/>
        </w:rPr>
        <w:t xml:space="preserve"> целевому показателю в расчете на 1 единицу прироста целевого показателя по тому же мероприятию и рассчитывается по формулам:</w:t>
      </w:r>
    </w:p>
    <w:p w:rsidR="00E87568" w:rsidRDefault="00E87568" w:rsidP="00E875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87568" w:rsidRPr="00AE5B63" w:rsidRDefault="00E87568" w:rsidP="00E875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87568" w:rsidRPr="00AE5B63" w:rsidRDefault="00E87568" w:rsidP="00E8756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E5B63">
        <w:rPr>
          <w:sz w:val="28"/>
          <w:szCs w:val="28"/>
        </w:rPr>
        <w:t xml:space="preserve">                                </w:t>
      </w:r>
      <w:proofErr w:type="spellStart"/>
      <w:r w:rsidRPr="00AE5B63">
        <w:rPr>
          <w:sz w:val="28"/>
          <w:szCs w:val="28"/>
        </w:rPr>
        <w:t>БРПi</w:t>
      </w:r>
      <w:proofErr w:type="spellEnd"/>
      <w:r w:rsidRPr="00AE5B63">
        <w:rPr>
          <w:sz w:val="28"/>
          <w:szCs w:val="28"/>
        </w:rPr>
        <w:t xml:space="preserve">                     </w:t>
      </w:r>
      <w:proofErr w:type="spellStart"/>
      <w:r w:rsidRPr="00AE5B63">
        <w:rPr>
          <w:sz w:val="28"/>
          <w:szCs w:val="28"/>
        </w:rPr>
        <w:t>БРФi</w:t>
      </w:r>
      <w:proofErr w:type="spellEnd"/>
    </w:p>
    <w:p w:rsidR="00E87568" w:rsidRPr="00AE5B63" w:rsidRDefault="00E87568" w:rsidP="00E8756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E5B63">
        <w:rPr>
          <w:sz w:val="28"/>
          <w:szCs w:val="28"/>
        </w:rPr>
        <w:lastRenderedPageBreak/>
        <w:t xml:space="preserve">                   </w:t>
      </w:r>
      <w:proofErr w:type="spellStart"/>
      <w:r w:rsidRPr="00AE5B63">
        <w:rPr>
          <w:sz w:val="28"/>
          <w:szCs w:val="28"/>
        </w:rPr>
        <w:t>ЭП</w:t>
      </w:r>
      <w:proofErr w:type="gramStart"/>
      <w:r w:rsidRPr="00AE5B63">
        <w:rPr>
          <w:sz w:val="28"/>
          <w:szCs w:val="28"/>
        </w:rPr>
        <w:t>i</w:t>
      </w:r>
      <w:proofErr w:type="spellEnd"/>
      <w:r w:rsidRPr="00AE5B63">
        <w:rPr>
          <w:sz w:val="28"/>
          <w:szCs w:val="28"/>
        </w:rPr>
        <w:t xml:space="preserve">  =</w:t>
      </w:r>
      <w:proofErr w:type="gramEnd"/>
      <w:r w:rsidRPr="00AE5B63">
        <w:rPr>
          <w:sz w:val="28"/>
          <w:szCs w:val="28"/>
        </w:rPr>
        <w:t xml:space="preserve"> --------;     </w:t>
      </w:r>
      <w:proofErr w:type="spellStart"/>
      <w:r w:rsidRPr="00AE5B63">
        <w:rPr>
          <w:sz w:val="28"/>
          <w:szCs w:val="28"/>
        </w:rPr>
        <w:t>ЭФi</w:t>
      </w:r>
      <w:proofErr w:type="spellEnd"/>
      <w:r w:rsidRPr="00AE5B63">
        <w:rPr>
          <w:sz w:val="28"/>
          <w:szCs w:val="28"/>
        </w:rPr>
        <w:t xml:space="preserve">   = --------,</w:t>
      </w:r>
    </w:p>
    <w:p w:rsidR="00E87568" w:rsidRPr="00AE5B63" w:rsidRDefault="00E87568" w:rsidP="00E8756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E5B63">
        <w:rPr>
          <w:sz w:val="28"/>
          <w:szCs w:val="28"/>
        </w:rPr>
        <w:t xml:space="preserve">                                </w:t>
      </w:r>
      <w:proofErr w:type="spellStart"/>
      <w:r w:rsidRPr="00AE5B63">
        <w:rPr>
          <w:sz w:val="28"/>
          <w:szCs w:val="28"/>
        </w:rPr>
        <w:t>ЦИПi</w:t>
      </w:r>
      <w:proofErr w:type="spellEnd"/>
      <w:r w:rsidRPr="00AE5B63">
        <w:rPr>
          <w:sz w:val="28"/>
          <w:szCs w:val="28"/>
        </w:rPr>
        <w:t xml:space="preserve">                     </w:t>
      </w:r>
      <w:proofErr w:type="spellStart"/>
      <w:r w:rsidRPr="00AE5B63">
        <w:rPr>
          <w:sz w:val="28"/>
          <w:szCs w:val="28"/>
        </w:rPr>
        <w:t>ЦИФi</w:t>
      </w:r>
      <w:proofErr w:type="spellEnd"/>
    </w:p>
    <w:p w:rsidR="00E87568" w:rsidRPr="00AE5B63" w:rsidRDefault="00E87568" w:rsidP="00E8756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E5B63">
        <w:rPr>
          <w:sz w:val="28"/>
          <w:szCs w:val="28"/>
        </w:rPr>
        <w:t xml:space="preserve">где </w:t>
      </w:r>
      <w:proofErr w:type="spellStart"/>
      <w:r w:rsidRPr="00AE5B63">
        <w:rPr>
          <w:sz w:val="28"/>
          <w:szCs w:val="28"/>
        </w:rPr>
        <w:t>ЭП</w:t>
      </w:r>
      <w:proofErr w:type="gramStart"/>
      <w:r w:rsidRPr="00AE5B63">
        <w:rPr>
          <w:sz w:val="28"/>
          <w:szCs w:val="28"/>
        </w:rPr>
        <w:t>i</w:t>
      </w:r>
      <w:proofErr w:type="spellEnd"/>
      <w:r w:rsidRPr="00AE5B63">
        <w:rPr>
          <w:sz w:val="28"/>
          <w:szCs w:val="28"/>
        </w:rPr>
        <w:t xml:space="preserve">  -</w:t>
      </w:r>
      <w:proofErr w:type="gramEnd"/>
      <w:r w:rsidRPr="00AE5B63">
        <w:rPr>
          <w:sz w:val="28"/>
          <w:szCs w:val="28"/>
        </w:rPr>
        <w:t xml:space="preserve"> плановая отдача бюджетных средств по i-</w:t>
      </w:r>
      <w:proofErr w:type="spellStart"/>
      <w:r w:rsidRPr="00AE5B63">
        <w:rPr>
          <w:sz w:val="28"/>
          <w:szCs w:val="28"/>
        </w:rPr>
        <w:t>му</w:t>
      </w:r>
      <w:proofErr w:type="spellEnd"/>
      <w:r w:rsidRPr="00AE5B63">
        <w:rPr>
          <w:sz w:val="28"/>
          <w:szCs w:val="28"/>
        </w:rPr>
        <w:t xml:space="preserve"> целевому  показателю; </w:t>
      </w:r>
    </w:p>
    <w:p w:rsidR="00E87568" w:rsidRPr="00AE5B63" w:rsidRDefault="00E87568" w:rsidP="00E8756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spellStart"/>
      <w:r w:rsidRPr="00AE5B63">
        <w:rPr>
          <w:sz w:val="28"/>
          <w:szCs w:val="28"/>
        </w:rPr>
        <w:t>БРП</w:t>
      </w:r>
      <w:proofErr w:type="gramStart"/>
      <w:r w:rsidRPr="00AE5B63">
        <w:rPr>
          <w:sz w:val="28"/>
          <w:szCs w:val="28"/>
        </w:rPr>
        <w:t>i</w:t>
      </w:r>
      <w:proofErr w:type="spellEnd"/>
      <w:r w:rsidRPr="00AE5B63">
        <w:rPr>
          <w:sz w:val="28"/>
          <w:szCs w:val="28"/>
        </w:rPr>
        <w:t xml:space="preserve">  -</w:t>
      </w:r>
      <w:proofErr w:type="gramEnd"/>
      <w:r w:rsidRPr="00AE5B63">
        <w:rPr>
          <w:sz w:val="28"/>
          <w:szCs w:val="28"/>
        </w:rPr>
        <w:t xml:space="preserve"> плановый расход бюджетных средств на мероприятие по i-</w:t>
      </w:r>
      <w:proofErr w:type="spellStart"/>
      <w:r w:rsidRPr="00AE5B63">
        <w:rPr>
          <w:sz w:val="28"/>
          <w:szCs w:val="28"/>
        </w:rPr>
        <w:t>му</w:t>
      </w:r>
      <w:proofErr w:type="spellEnd"/>
      <w:r w:rsidRPr="00AE5B63">
        <w:rPr>
          <w:sz w:val="28"/>
          <w:szCs w:val="28"/>
        </w:rPr>
        <w:t xml:space="preserve"> целевому показателю;</w:t>
      </w:r>
    </w:p>
    <w:p w:rsidR="00E87568" w:rsidRPr="00AE5B63" w:rsidRDefault="00E87568" w:rsidP="00E8756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spellStart"/>
      <w:r w:rsidRPr="00AE5B63">
        <w:rPr>
          <w:sz w:val="28"/>
          <w:szCs w:val="28"/>
        </w:rPr>
        <w:t>ЦИП</w:t>
      </w:r>
      <w:proofErr w:type="gramStart"/>
      <w:r w:rsidRPr="00AE5B63">
        <w:rPr>
          <w:sz w:val="28"/>
          <w:szCs w:val="28"/>
        </w:rPr>
        <w:t>i</w:t>
      </w:r>
      <w:proofErr w:type="spellEnd"/>
      <w:r w:rsidRPr="00AE5B63">
        <w:rPr>
          <w:sz w:val="28"/>
          <w:szCs w:val="28"/>
        </w:rPr>
        <w:t xml:space="preserve">  -</w:t>
      </w:r>
      <w:proofErr w:type="gramEnd"/>
      <w:r w:rsidRPr="00AE5B63">
        <w:rPr>
          <w:sz w:val="28"/>
          <w:szCs w:val="28"/>
        </w:rPr>
        <w:t xml:space="preserve"> плановое значение целевого показателя.</w:t>
      </w:r>
    </w:p>
    <w:p w:rsidR="00E87568" w:rsidRPr="00AE5B63" w:rsidRDefault="00E87568" w:rsidP="00E8756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spellStart"/>
      <w:r w:rsidRPr="00AE5B63">
        <w:rPr>
          <w:sz w:val="28"/>
          <w:szCs w:val="28"/>
        </w:rPr>
        <w:t>ЭФi</w:t>
      </w:r>
      <w:proofErr w:type="spellEnd"/>
      <w:r w:rsidRPr="00AE5B63">
        <w:rPr>
          <w:sz w:val="28"/>
          <w:szCs w:val="28"/>
        </w:rPr>
        <w:t>- фактическая отдача бюджетных средств по i-</w:t>
      </w:r>
      <w:proofErr w:type="spellStart"/>
      <w:r w:rsidRPr="00AE5B63">
        <w:rPr>
          <w:sz w:val="28"/>
          <w:szCs w:val="28"/>
        </w:rPr>
        <w:t>му</w:t>
      </w:r>
      <w:proofErr w:type="spellEnd"/>
      <w:r w:rsidRPr="00AE5B63">
        <w:rPr>
          <w:sz w:val="28"/>
          <w:szCs w:val="28"/>
        </w:rPr>
        <w:t xml:space="preserve"> целевому показателю;      </w:t>
      </w:r>
    </w:p>
    <w:p w:rsidR="00E87568" w:rsidRPr="00AE5B63" w:rsidRDefault="00E87568" w:rsidP="00E8756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spellStart"/>
      <w:r w:rsidRPr="00AE5B63">
        <w:rPr>
          <w:sz w:val="28"/>
          <w:szCs w:val="28"/>
        </w:rPr>
        <w:t>БРФi</w:t>
      </w:r>
      <w:proofErr w:type="spellEnd"/>
      <w:r w:rsidRPr="00AE5B63">
        <w:rPr>
          <w:sz w:val="28"/>
          <w:szCs w:val="28"/>
        </w:rPr>
        <w:t xml:space="preserve"> - фактический расход бюджетных средств на мероприятие по i-</w:t>
      </w:r>
      <w:proofErr w:type="spellStart"/>
      <w:r w:rsidRPr="00AE5B63">
        <w:rPr>
          <w:sz w:val="28"/>
          <w:szCs w:val="28"/>
        </w:rPr>
        <w:t>му</w:t>
      </w:r>
      <w:proofErr w:type="spellEnd"/>
      <w:r w:rsidRPr="00AE5B63">
        <w:rPr>
          <w:sz w:val="28"/>
          <w:szCs w:val="28"/>
        </w:rPr>
        <w:t xml:space="preserve"> целевому показателю;</w:t>
      </w:r>
    </w:p>
    <w:p w:rsidR="00E87568" w:rsidRPr="00AE5B63" w:rsidRDefault="00E87568" w:rsidP="00E8756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spellStart"/>
      <w:r w:rsidRPr="00AE5B63">
        <w:rPr>
          <w:sz w:val="28"/>
          <w:szCs w:val="28"/>
        </w:rPr>
        <w:t>ЦИФ</w:t>
      </w:r>
      <w:proofErr w:type="gramStart"/>
      <w:r w:rsidRPr="00AE5B63">
        <w:rPr>
          <w:sz w:val="28"/>
          <w:szCs w:val="28"/>
        </w:rPr>
        <w:t>i</w:t>
      </w:r>
      <w:proofErr w:type="spellEnd"/>
      <w:r w:rsidRPr="00AE5B63">
        <w:rPr>
          <w:sz w:val="28"/>
          <w:szCs w:val="28"/>
        </w:rPr>
        <w:t xml:space="preserve">  -</w:t>
      </w:r>
      <w:proofErr w:type="gramEnd"/>
      <w:r w:rsidRPr="00AE5B63">
        <w:rPr>
          <w:sz w:val="28"/>
          <w:szCs w:val="28"/>
        </w:rPr>
        <w:t xml:space="preserve"> фактическое значение целевого показателя.</w:t>
      </w:r>
    </w:p>
    <w:p w:rsidR="00E87568" w:rsidRDefault="00E87568" w:rsidP="00E8756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E5B63">
        <w:rPr>
          <w:rFonts w:ascii="Times New Roman" w:hAnsi="Times New Roman" w:cs="Times New Roman"/>
          <w:sz w:val="28"/>
          <w:szCs w:val="28"/>
        </w:rPr>
        <w:t>Значение показателя ЭФ</w:t>
      </w:r>
      <w:proofErr w:type="spellStart"/>
      <w:proofErr w:type="gramStart"/>
      <w:r w:rsidRPr="00AE5B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E5B63">
        <w:rPr>
          <w:rFonts w:ascii="Times New Roman" w:hAnsi="Times New Roman" w:cs="Times New Roman"/>
          <w:sz w:val="28"/>
          <w:szCs w:val="28"/>
        </w:rPr>
        <w:t xml:space="preserve">  не</w:t>
      </w:r>
      <w:proofErr w:type="gramEnd"/>
      <w:r w:rsidRPr="00AE5B63">
        <w:rPr>
          <w:rFonts w:ascii="Times New Roman" w:hAnsi="Times New Roman" w:cs="Times New Roman"/>
          <w:sz w:val="28"/>
          <w:szCs w:val="28"/>
        </w:rPr>
        <w:t xml:space="preserve"> должно превышать значения показателя ЭП</w:t>
      </w:r>
      <w:proofErr w:type="spellStart"/>
      <w:r w:rsidRPr="00AE5B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E5B63">
        <w:rPr>
          <w:rFonts w:ascii="Times New Roman" w:hAnsi="Times New Roman" w:cs="Times New Roman"/>
          <w:sz w:val="28"/>
          <w:szCs w:val="28"/>
        </w:rPr>
        <w:t>.</w:t>
      </w:r>
    </w:p>
    <w:p w:rsidR="00E87568" w:rsidRPr="00AE5B63" w:rsidRDefault="00E87568" w:rsidP="00E87568">
      <w:pPr>
        <w:pStyle w:val="ConsPlusNonformat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E87568" w:rsidRPr="00855AE7" w:rsidRDefault="00E87568" w:rsidP="00E87568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5AE7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</w:t>
      </w:r>
      <w:r w:rsidRPr="00855AE7">
        <w:rPr>
          <w:bCs/>
          <w:sz w:val="28"/>
          <w:szCs w:val="28"/>
        </w:rPr>
        <w:t xml:space="preserve">униципальной программы </w:t>
      </w:r>
      <w:r>
        <w:rPr>
          <w:bCs/>
          <w:sz w:val="28"/>
          <w:szCs w:val="28"/>
        </w:rPr>
        <w:t>«Содержание, ремонт и реконструкция</w:t>
      </w:r>
      <w:r w:rsidRPr="003479A8">
        <w:rPr>
          <w:sz w:val="28"/>
          <w:szCs w:val="28"/>
        </w:rPr>
        <w:t xml:space="preserve"> </w:t>
      </w: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</w:t>
      </w:r>
      <w:r w:rsidRPr="00855AE7">
        <w:rPr>
          <w:bCs/>
          <w:sz w:val="28"/>
          <w:szCs w:val="28"/>
        </w:rPr>
        <w:t xml:space="preserve"> территории </w:t>
      </w:r>
      <w:r>
        <w:rPr>
          <w:bCs/>
          <w:sz w:val="28"/>
          <w:szCs w:val="28"/>
        </w:rPr>
        <w:t>В</w:t>
      </w:r>
      <w:r w:rsidRPr="00855AE7">
        <w:rPr>
          <w:bCs/>
          <w:sz w:val="28"/>
          <w:szCs w:val="28"/>
        </w:rPr>
        <w:t>ерхнеподпольненско</w:t>
      </w:r>
      <w:r>
        <w:rPr>
          <w:bCs/>
          <w:sz w:val="28"/>
          <w:szCs w:val="28"/>
        </w:rPr>
        <w:t>го</w:t>
      </w:r>
      <w:r w:rsidRPr="00855AE7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</w:t>
      </w:r>
      <w:r w:rsidRPr="00855AE7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я»</w:t>
      </w:r>
      <w:r>
        <w:rPr>
          <w:sz w:val="28"/>
          <w:szCs w:val="28"/>
        </w:rPr>
        <w:t>, определяется А</w:t>
      </w:r>
      <w:r w:rsidRPr="00855AE7">
        <w:rPr>
          <w:sz w:val="28"/>
          <w:szCs w:val="28"/>
        </w:rPr>
        <w:t>дминистрацией Верхнеподпольненского сельского поселения   ежегодно на основе анализа  достигнутых  показателей, сведений за истекший  год о деятельности программы.</w:t>
      </w:r>
    </w:p>
    <w:p w:rsidR="00E87568" w:rsidRPr="00855AE7" w:rsidRDefault="00E87568" w:rsidP="00E87568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ind w:firstLine="708"/>
        <w:jc w:val="both"/>
        <w:rPr>
          <w:sz w:val="28"/>
          <w:szCs w:val="28"/>
          <w:u w:val="single"/>
        </w:rPr>
      </w:pPr>
      <w:r w:rsidRPr="00855AE7">
        <w:rPr>
          <w:sz w:val="28"/>
          <w:szCs w:val="28"/>
        </w:rPr>
        <w:t>Бюджетная эффективность Программы определяется как изменение финансовых поступлений вследствие реализации Программы и изменения объема и состава расходных обязательств:</w:t>
      </w:r>
    </w:p>
    <w:p w:rsidR="00E87568" w:rsidRPr="00855AE7" w:rsidRDefault="00E87568" w:rsidP="00E87568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ind w:hanging="20"/>
        <w:jc w:val="center"/>
        <w:rPr>
          <w:sz w:val="28"/>
          <w:szCs w:val="28"/>
        </w:rPr>
      </w:pPr>
      <w:r w:rsidRPr="00855AE7">
        <w:rPr>
          <w:sz w:val="28"/>
          <w:szCs w:val="28"/>
          <w:u w:val="single"/>
        </w:rPr>
        <w:t>Фактическое использование средств</w:t>
      </w:r>
      <w:r w:rsidRPr="00855AE7">
        <w:rPr>
          <w:sz w:val="28"/>
          <w:szCs w:val="28"/>
        </w:rPr>
        <w:t xml:space="preserve">  * 100 %                                         </w:t>
      </w:r>
      <w:r>
        <w:rPr>
          <w:sz w:val="28"/>
          <w:szCs w:val="28"/>
        </w:rPr>
        <w:t xml:space="preserve">                      </w:t>
      </w:r>
      <w:r w:rsidRPr="00855AE7">
        <w:rPr>
          <w:sz w:val="28"/>
          <w:szCs w:val="28"/>
        </w:rPr>
        <w:t>Утвержденный план</w:t>
      </w:r>
    </w:p>
    <w:p w:rsidR="00E87568" w:rsidRPr="00855AE7" w:rsidRDefault="00E87568" w:rsidP="00E87568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ind w:hanging="20"/>
        <w:jc w:val="center"/>
        <w:rPr>
          <w:sz w:val="28"/>
          <w:szCs w:val="28"/>
        </w:rPr>
      </w:pPr>
      <w:r w:rsidRPr="00855AE7">
        <w:rPr>
          <w:sz w:val="28"/>
          <w:szCs w:val="28"/>
        </w:rPr>
        <w:t xml:space="preserve">При значении показателя эффективности:                                                                      </w:t>
      </w:r>
    </w:p>
    <w:p w:rsidR="00E87568" w:rsidRPr="00855AE7" w:rsidRDefault="00E87568" w:rsidP="00E87568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ind w:hanging="20"/>
        <w:jc w:val="center"/>
        <w:rPr>
          <w:sz w:val="28"/>
          <w:szCs w:val="28"/>
        </w:rPr>
      </w:pPr>
      <w:r w:rsidRPr="00855AE7">
        <w:rPr>
          <w:sz w:val="28"/>
          <w:szCs w:val="28"/>
        </w:rPr>
        <w:t xml:space="preserve">100% - реализация Программы считается эффективной;                                                 </w:t>
      </w:r>
    </w:p>
    <w:p w:rsidR="00E87568" w:rsidRPr="00855AE7" w:rsidRDefault="00E87568" w:rsidP="00E87568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ind w:hanging="20"/>
        <w:jc w:val="center"/>
        <w:rPr>
          <w:sz w:val="28"/>
          <w:szCs w:val="28"/>
        </w:rPr>
      </w:pPr>
      <w:r w:rsidRPr="00855AE7">
        <w:rPr>
          <w:sz w:val="28"/>
          <w:szCs w:val="28"/>
        </w:rPr>
        <w:t xml:space="preserve">   Менее 100% - реализация Программы считать неэффективной;                                       </w:t>
      </w:r>
    </w:p>
    <w:p w:rsidR="00E87568" w:rsidRDefault="00E87568" w:rsidP="00E87568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ind w:hanging="20"/>
        <w:jc w:val="center"/>
        <w:rPr>
          <w:sz w:val="28"/>
          <w:szCs w:val="28"/>
        </w:rPr>
      </w:pPr>
      <w:r w:rsidRPr="00855AE7">
        <w:rPr>
          <w:sz w:val="28"/>
          <w:szCs w:val="28"/>
        </w:rPr>
        <w:t xml:space="preserve">  Более 100 % - реализация Программы наиболее эффективной.</w:t>
      </w:r>
    </w:p>
    <w:p w:rsidR="00E87568" w:rsidRDefault="00E87568" w:rsidP="00E87568">
      <w:pPr>
        <w:jc w:val="both"/>
        <w:rPr>
          <w:sz w:val="28"/>
          <w:szCs w:val="28"/>
        </w:rPr>
      </w:pPr>
    </w:p>
    <w:p w:rsidR="00E87568" w:rsidRPr="00FD4C7D" w:rsidRDefault="00E87568" w:rsidP="00E87568">
      <w:pPr>
        <w:ind w:firstLine="540"/>
        <w:jc w:val="center"/>
        <w:rPr>
          <w:b/>
          <w:sz w:val="28"/>
          <w:szCs w:val="28"/>
        </w:rPr>
      </w:pPr>
      <w:r w:rsidRPr="00FD4C7D">
        <w:rPr>
          <w:b/>
          <w:sz w:val="28"/>
          <w:szCs w:val="28"/>
        </w:rPr>
        <w:t>Раздел 7 Порядок взаимодействия ответственных исполнителей</w:t>
      </w:r>
      <w:r>
        <w:rPr>
          <w:b/>
          <w:sz w:val="28"/>
          <w:szCs w:val="28"/>
        </w:rPr>
        <w:t xml:space="preserve"> и</w:t>
      </w:r>
      <w:r w:rsidRPr="00FD4C7D">
        <w:rPr>
          <w:b/>
          <w:sz w:val="28"/>
          <w:szCs w:val="28"/>
        </w:rPr>
        <w:t xml:space="preserve">  участников муниципальной  программы</w:t>
      </w:r>
    </w:p>
    <w:p w:rsidR="00E87568" w:rsidRDefault="00E87568" w:rsidP="00E87568">
      <w:pPr>
        <w:pStyle w:val="ConsPlusNormal"/>
        <w:widowControl/>
        <w:rPr>
          <w:rFonts w:ascii="Times New Roman" w:hAnsi="Times New Roman" w:cs="Times New Roman"/>
        </w:rPr>
      </w:pPr>
    </w:p>
    <w:p w:rsidR="00E87568" w:rsidRDefault="00E87568" w:rsidP="00E875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4C7D">
        <w:rPr>
          <w:rFonts w:ascii="Times New Roman" w:hAnsi="Times New Roman" w:cs="Times New Roman"/>
          <w:sz w:val="28"/>
          <w:szCs w:val="28"/>
        </w:rPr>
        <w:t xml:space="preserve">Порядок взаимодействия ответственного исполнителя,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Постановлением Администрации Верхнеподпольненского сельского поселения от 30.09.2013г. №102 «Об утверждении </w:t>
      </w:r>
      <w:hyperlink w:anchor="Par38" w:history="1">
        <w:r w:rsidRPr="00FD4C7D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FD4C7D">
        <w:rPr>
          <w:rFonts w:ascii="Times New Roman" w:hAnsi="Times New Roman" w:cs="Times New Roman"/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568" w:rsidRDefault="00E87568" w:rsidP="00E875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7568" w:rsidRDefault="00E87568" w:rsidP="00E875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7568" w:rsidRDefault="00E87568" w:rsidP="00E875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7568" w:rsidRDefault="00E87568" w:rsidP="00E875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7568" w:rsidRDefault="00E87568" w:rsidP="00E875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B5FA1" w:rsidRDefault="004B5FA1" w:rsidP="00E875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7568" w:rsidRPr="00FD4C7D" w:rsidRDefault="00E87568" w:rsidP="00E875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7568" w:rsidRDefault="00E87568" w:rsidP="00E87568">
      <w:pPr>
        <w:jc w:val="center"/>
        <w:rPr>
          <w:b/>
          <w:sz w:val="28"/>
          <w:szCs w:val="28"/>
        </w:rPr>
      </w:pPr>
    </w:p>
    <w:p w:rsidR="00E87568" w:rsidRPr="00345C5B" w:rsidRDefault="00E87568" w:rsidP="00E87568">
      <w:pPr>
        <w:jc w:val="center"/>
        <w:rPr>
          <w:b/>
          <w:sz w:val="32"/>
          <w:szCs w:val="32"/>
        </w:rPr>
      </w:pPr>
      <w:r w:rsidRPr="00345C5B">
        <w:rPr>
          <w:b/>
          <w:sz w:val="32"/>
          <w:szCs w:val="32"/>
        </w:rPr>
        <w:lastRenderedPageBreak/>
        <w:t>ПАСПОРТ</w:t>
      </w:r>
    </w:p>
    <w:p w:rsidR="00E87568" w:rsidRPr="00345C5B" w:rsidRDefault="00E87568" w:rsidP="00E87568">
      <w:pPr>
        <w:jc w:val="center"/>
        <w:rPr>
          <w:b/>
          <w:bCs/>
          <w:sz w:val="28"/>
          <w:szCs w:val="28"/>
        </w:rPr>
      </w:pPr>
    </w:p>
    <w:p w:rsidR="00E87568" w:rsidRPr="0038578C" w:rsidRDefault="00E87568" w:rsidP="00E875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38578C">
        <w:rPr>
          <w:b/>
          <w:bCs/>
          <w:sz w:val="28"/>
          <w:szCs w:val="28"/>
        </w:rPr>
        <w:t xml:space="preserve">программы </w:t>
      </w:r>
      <w:r w:rsidR="004C469F">
        <w:rPr>
          <w:b/>
          <w:bCs/>
          <w:sz w:val="28"/>
          <w:szCs w:val="28"/>
        </w:rPr>
        <w:t xml:space="preserve">1 </w:t>
      </w:r>
      <w:r w:rsidRPr="0038578C">
        <w:rPr>
          <w:b/>
          <w:bCs/>
          <w:sz w:val="28"/>
          <w:szCs w:val="28"/>
        </w:rPr>
        <w:t>«</w:t>
      </w:r>
      <w:r w:rsidRPr="0038578C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</w:t>
      </w:r>
      <w:r w:rsidRPr="0038578C">
        <w:rPr>
          <w:b/>
          <w:sz w:val="28"/>
          <w:szCs w:val="28"/>
        </w:rPr>
        <w:t>внутрипоселковых дорог</w:t>
      </w:r>
      <w:r>
        <w:rPr>
          <w:b/>
          <w:sz w:val="28"/>
          <w:szCs w:val="28"/>
        </w:rPr>
        <w:t xml:space="preserve"> и тротуаров</w:t>
      </w:r>
      <w:r w:rsidRPr="0038578C">
        <w:rPr>
          <w:b/>
          <w:sz w:val="28"/>
          <w:szCs w:val="28"/>
        </w:rPr>
        <w:t xml:space="preserve"> на территории Верхнеподпольненского сельского поселения</w:t>
      </w:r>
      <w:r w:rsidRPr="0038578C">
        <w:rPr>
          <w:b/>
          <w:bCs/>
          <w:sz w:val="28"/>
          <w:szCs w:val="28"/>
        </w:rPr>
        <w:t>»</w:t>
      </w:r>
    </w:p>
    <w:p w:rsidR="00E87568" w:rsidRPr="00345C5B" w:rsidRDefault="00E87568" w:rsidP="00E8756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E87568" w:rsidTr="00305C5E">
        <w:trPr>
          <w:trHeight w:val="33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lang w:val="ru-RU"/>
              </w:rPr>
            </w:pPr>
            <w:r>
              <w:rPr>
                <w:rStyle w:val="FontStyle11"/>
                <w:lang w:val="ru-RU"/>
              </w:rPr>
              <w:t xml:space="preserve">Наименование   подпрограммы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Pr="0038578C" w:rsidRDefault="00E87568" w:rsidP="00305C5E">
            <w:pPr>
              <w:pStyle w:val="Standard"/>
              <w:rPr>
                <w:lang w:val="ru-RU"/>
              </w:rPr>
            </w:pPr>
            <w:proofErr w:type="spellStart"/>
            <w:r w:rsidRPr="0038578C">
              <w:t>Содержание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 w:rsidRPr="0038578C">
              <w:t>внутрипоселковых</w:t>
            </w:r>
            <w:proofErr w:type="spellEnd"/>
            <w:r w:rsidRPr="0038578C">
              <w:t xml:space="preserve"> </w:t>
            </w:r>
            <w:proofErr w:type="spellStart"/>
            <w:r w:rsidRPr="0038578C">
              <w:t>дорог</w:t>
            </w:r>
            <w:proofErr w:type="spellEnd"/>
            <w:r>
              <w:rPr>
                <w:lang w:val="ru-RU"/>
              </w:rPr>
              <w:t xml:space="preserve"> и тротуаров </w:t>
            </w:r>
            <w:r w:rsidRPr="0038578C">
              <w:t xml:space="preserve"> </w:t>
            </w:r>
            <w:proofErr w:type="spellStart"/>
            <w:r w:rsidRPr="0038578C">
              <w:t>на</w:t>
            </w:r>
            <w:proofErr w:type="spellEnd"/>
            <w:r w:rsidRPr="0038578C">
              <w:t xml:space="preserve"> </w:t>
            </w:r>
            <w:proofErr w:type="spellStart"/>
            <w:r w:rsidRPr="0038578C">
              <w:t>территории</w:t>
            </w:r>
            <w:proofErr w:type="spellEnd"/>
            <w:r w:rsidRPr="0038578C">
              <w:t xml:space="preserve"> Верхнеподпольненского </w:t>
            </w:r>
            <w:proofErr w:type="spellStart"/>
            <w:r w:rsidRPr="0038578C">
              <w:t>сельского</w:t>
            </w:r>
            <w:proofErr w:type="spellEnd"/>
            <w:r w:rsidRPr="0038578C">
              <w:t xml:space="preserve"> </w:t>
            </w:r>
            <w:proofErr w:type="spellStart"/>
            <w:r w:rsidRPr="0038578C">
              <w:t>поселения</w:t>
            </w:r>
            <w:proofErr w:type="spellEnd"/>
          </w:p>
        </w:tc>
      </w:tr>
      <w:tr w:rsidR="00E87568" w:rsidTr="00305C5E">
        <w:trPr>
          <w:trHeight w:val="33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Ответственный исполнитель подпрограммы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ind w:left="57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E87568" w:rsidTr="00305C5E">
        <w:trPr>
          <w:trHeight w:val="33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Соисполнители </w:t>
            </w:r>
          </w:p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</w:tr>
      <w:tr w:rsidR="00E87568" w:rsidTr="00305C5E">
        <w:trPr>
          <w:trHeight w:val="33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Участники</w:t>
            </w:r>
          </w:p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E87568" w:rsidTr="00305C5E">
        <w:trPr>
          <w:trHeight w:val="33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Программно-целевые инструменты подпрограммы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</w:tr>
      <w:tr w:rsidR="00E87568" w:rsidTr="00305C5E">
        <w:trPr>
          <w:trHeight w:val="33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Цель</w:t>
            </w:r>
          </w:p>
          <w:p w:rsidR="00E87568" w:rsidRDefault="00E87568" w:rsidP="00305C5E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rPr>
                <w:szCs w:val="24"/>
              </w:rPr>
            </w:pPr>
            <w:r>
              <w:rPr>
                <w:rFonts w:eastAsia="Andale Sans UI"/>
                <w:kern w:val="2"/>
                <w:szCs w:val="24"/>
                <w:lang w:eastAsia="fa-IR" w:bidi="fa-IR"/>
              </w:rPr>
              <w:t xml:space="preserve"> </w:t>
            </w:r>
            <w:r w:rsidRPr="00345C5B">
              <w:rPr>
                <w:szCs w:val="24"/>
              </w:rPr>
              <w:t xml:space="preserve">- обеспечение благоприятных условий для повышения уровня  чистоты, эстетичности и комфортной среды проживания, </w:t>
            </w:r>
          </w:p>
          <w:p w:rsidR="00E87568" w:rsidRDefault="00E87568" w:rsidP="00305C5E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45C5B">
              <w:rPr>
                <w:szCs w:val="24"/>
              </w:rPr>
              <w:t>повышени</w:t>
            </w:r>
            <w:r>
              <w:rPr>
                <w:szCs w:val="24"/>
              </w:rPr>
              <w:t>е</w:t>
            </w:r>
            <w:r w:rsidRPr="00345C5B">
              <w:rPr>
                <w:szCs w:val="24"/>
              </w:rPr>
              <w:t xml:space="preserve"> уровня безопасности дорожного движения, благодаря улучшению качества дорожного п</w:t>
            </w:r>
            <w:r>
              <w:rPr>
                <w:szCs w:val="24"/>
              </w:rPr>
              <w:t>окрытия внутрипоселковых дорог </w:t>
            </w:r>
            <w:r w:rsidRPr="00345C5B">
              <w:rPr>
                <w:szCs w:val="24"/>
              </w:rPr>
              <w:t xml:space="preserve">на территории </w:t>
            </w:r>
            <w:r>
              <w:rPr>
                <w:szCs w:val="24"/>
              </w:rPr>
              <w:t>В</w:t>
            </w:r>
            <w:r w:rsidRPr="00345C5B">
              <w:rPr>
                <w:szCs w:val="24"/>
              </w:rPr>
              <w:t>ерхнеподпольненского сельского поселения;</w:t>
            </w:r>
          </w:p>
        </w:tc>
      </w:tr>
      <w:tr w:rsidR="00E87568" w:rsidTr="00305C5E">
        <w:trPr>
          <w:trHeight w:val="274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Задача </w:t>
            </w:r>
          </w:p>
          <w:p w:rsidR="00E87568" w:rsidRDefault="00E87568" w:rsidP="00305C5E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Pr="00345C5B" w:rsidRDefault="00E87568" w:rsidP="00305C5E">
            <w:pPr>
              <w:rPr>
                <w:szCs w:val="24"/>
              </w:rPr>
            </w:pPr>
            <w:r w:rsidRPr="00345C5B">
              <w:rPr>
                <w:szCs w:val="24"/>
              </w:rPr>
              <w:t xml:space="preserve">- проведение комплексной оценки </w:t>
            </w:r>
            <w:r>
              <w:rPr>
                <w:szCs w:val="24"/>
              </w:rPr>
              <w:t xml:space="preserve">внутрипоселковых дорог и тротуаров на </w:t>
            </w:r>
            <w:r w:rsidRPr="00345C5B">
              <w:rPr>
                <w:szCs w:val="24"/>
              </w:rPr>
              <w:t>территории Верхнеподпольненского сельского поселения</w:t>
            </w:r>
            <w:r>
              <w:rPr>
                <w:szCs w:val="24"/>
              </w:rPr>
              <w:t xml:space="preserve">, </w:t>
            </w:r>
            <w:r w:rsidRPr="00345C5B">
              <w:rPr>
                <w:szCs w:val="24"/>
              </w:rPr>
              <w:t xml:space="preserve"> на предмет определения уровня соответствия  современным требованиям; </w:t>
            </w:r>
          </w:p>
          <w:p w:rsidR="00E87568" w:rsidRDefault="00E87568" w:rsidP="00305C5E">
            <w:pPr>
              <w:pStyle w:val="Standard"/>
              <w:tabs>
                <w:tab w:val="left" w:pos="281"/>
              </w:tabs>
              <w:rPr>
                <w:lang w:val="ru-RU"/>
              </w:rPr>
            </w:pPr>
            <w:r w:rsidRPr="00345C5B">
              <w:t xml:space="preserve">- </w:t>
            </w:r>
            <w:proofErr w:type="spellStart"/>
            <w:r w:rsidRPr="00345C5B">
              <w:t>выявление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потребности</w:t>
            </w:r>
            <w:proofErr w:type="spellEnd"/>
            <w:r w:rsidRPr="00345C5B">
              <w:t xml:space="preserve"> в </w:t>
            </w:r>
            <w:proofErr w:type="spellStart"/>
            <w:r w:rsidRPr="00345C5B">
              <w:t>реализации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мероприятий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по</w:t>
            </w:r>
            <w:proofErr w:type="spellEnd"/>
            <w:r>
              <w:rPr>
                <w:lang w:val="ru-RU"/>
              </w:rPr>
              <w:t xml:space="preserve"> содержанию</w:t>
            </w:r>
            <w:r w:rsidRPr="00345C5B">
              <w:t xml:space="preserve"> </w:t>
            </w:r>
            <w:proofErr w:type="spellStart"/>
            <w:r>
              <w:t>внутрипоселковых</w:t>
            </w:r>
            <w:proofErr w:type="spellEnd"/>
            <w:r>
              <w:t xml:space="preserve"> </w:t>
            </w:r>
            <w:proofErr w:type="spellStart"/>
            <w:r>
              <w:t>дорог</w:t>
            </w:r>
            <w:proofErr w:type="spellEnd"/>
            <w:r>
              <w:rPr>
                <w:lang w:val="ru-RU"/>
              </w:rPr>
              <w:t xml:space="preserve"> и тротуаров</w:t>
            </w:r>
            <w:r w:rsidRPr="00345C5B">
              <w:t>;</w:t>
            </w:r>
            <w:r w:rsidRPr="00345C5B">
              <w:br/>
              <w:t xml:space="preserve">- </w:t>
            </w:r>
            <w:proofErr w:type="spellStart"/>
            <w:r w:rsidRPr="00345C5B">
              <w:t>разработка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плана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проведения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мероприятий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по</w:t>
            </w:r>
            <w:proofErr w:type="spellEnd"/>
            <w:r w:rsidRPr="00345C5B">
              <w:t xml:space="preserve"> </w:t>
            </w:r>
            <w:r>
              <w:rPr>
                <w:lang w:val="ru-RU"/>
              </w:rPr>
              <w:t xml:space="preserve">содержанию </w:t>
            </w:r>
            <w:proofErr w:type="spellStart"/>
            <w:r>
              <w:t>внутрипоселковых</w:t>
            </w:r>
            <w:proofErr w:type="spellEnd"/>
            <w:r>
              <w:t xml:space="preserve"> </w:t>
            </w:r>
            <w:proofErr w:type="spellStart"/>
            <w:r>
              <w:t>дорог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и тротуаров </w:t>
            </w:r>
            <w:proofErr w:type="spellStart"/>
            <w:r>
              <w:t>н</w:t>
            </w:r>
            <w:r w:rsidRPr="00345C5B">
              <w:t>а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территории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Верхнеподпольненско</w:t>
            </w:r>
            <w:r>
              <w:rPr>
                <w:lang w:val="ru-RU"/>
              </w:rPr>
              <w:t>го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сельско</w:t>
            </w:r>
            <w:r>
              <w:rPr>
                <w:lang w:val="ru-RU"/>
              </w:rPr>
              <w:t>го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поселени</w:t>
            </w:r>
            <w:proofErr w:type="spellEnd"/>
            <w:r>
              <w:rPr>
                <w:lang w:val="ru-RU"/>
              </w:rPr>
              <w:t>я</w:t>
            </w:r>
            <w:r w:rsidRPr="00345C5B">
              <w:t xml:space="preserve"> с </w:t>
            </w:r>
            <w:proofErr w:type="spellStart"/>
            <w:r w:rsidRPr="00345C5B">
              <w:t>учетом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приоритетности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таких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мероприятий</w:t>
            </w:r>
            <w:proofErr w:type="spellEnd"/>
            <w:r w:rsidRPr="00345C5B">
              <w:t xml:space="preserve"> и </w:t>
            </w:r>
            <w:proofErr w:type="spellStart"/>
            <w:r w:rsidRPr="00345C5B">
              <w:t>обеспечением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минимизации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негативных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последствий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от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их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проведения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для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жителей</w:t>
            </w:r>
            <w:proofErr w:type="spellEnd"/>
            <w:r w:rsidRPr="00345C5B">
              <w:t>;</w:t>
            </w:r>
            <w:r w:rsidRPr="00345C5B">
              <w:br/>
            </w:r>
            <w:r>
              <w:rPr>
                <w:lang w:val="ru-RU"/>
              </w:rPr>
              <w:t xml:space="preserve">- установка дорожных знаков и нанесение горизонтальной разметки на </w:t>
            </w:r>
            <w:proofErr w:type="spellStart"/>
            <w:r>
              <w:rPr>
                <w:lang w:val="ru-RU"/>
              </w:rPr>
              <w:t>внутрипоселковых</w:t>
            </w:r>
            <w:proofErr w:type="spellEnd"/>
            <w:r>
              <w:rPr>
                <w:lang w:val="ru-RU"/>
              </w:rPr>
              <w:t xml:space="preserve"> дорогах;</w:t>
            </w:r>
          </w:p>
          <w:p w:rsidR="00E87568" w:rsidRPr="0016657E" w:rsidRDefault="00E87568" w:rsidP="00305C5E">
            <w:pPr>
              <w:pStyle w:val="Standard"/>
              <w:tabs>
                <w:tab w:val="left" w:pos="281"/>
              </w:tabs>
              <w:rPr>
                <w:lang w:val="ru-RU"/>
              </w:rPr>
            </w:pPr>
            <w:r>
              <w:rPr>
                <w:lang w:val="ru-RU"/>
              </w:rPr>
              <w:t>- поддержание санитарного порядка на тротуарах и придорожной территории внутрипоселковых дорог.</w:t>
            </w:r>
          </w:p>
        </w:tc>
      </w:tr>
      <w:tr w:rsidR="00E87568" w:rsidTr="00305C5E">
        <w:trPr>
          <w:trHeight w:val="391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Целевые показатели</w:t>
            </w:r>
          </w:p>
          <w:p w:rsidR="00E87568" w:rsidRDefault="00E87568" w:rsidP="00305C5E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Pr="006F4B2B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sz w:val="24"/>
                <w:szCs w:val="24"/>
                <w:lang w:val="ru-RU"/>
              </w:rPr>
              <w:t>Содержание внутрипоселковых дорог и тротуаров – 31,7 км.</w:t>
            </w:r>
          </w:p>
        </w:tc>
      </w:tr>
      <w:tr w:rsidR="00E87568" w:rsidTr="00305C5E">
        <w:trPr>
          <w:trHeight w:val="33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 Этапы и сроки</w:t>
            </w:r>
          </w:p>
          <w:p w:rsidR="00E87568" w:rsidRDefault="00E87568" w:rsidP="00305C5E">
            <w:pPr>
              <w:pStyle w:val="Standard"/>
              <w:snapToGrid w:val="0"/>
              <w:ind w:firstLine="26"/>
            </w:pPr>
            <w:r>
              <w:rPr>
                <w:rStyle w:val="FontStyle11"/>
                <w:lang w:val="ru-RU"/>
              </w:rPr>
              <w:t>подпрограммы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t xml:space="preserve">а </w:t>
            </w:r>
            <w:proofErr w:type="spellStart"/>
            <w:r>
              <w:t>постоянной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вы</w:t>
            </w:r>
            <w:proofErr w:type="spellStart"/>
            <w:r>
              <w:t>дел</w:t>
            </w:r>
            <w:r>
              <w:rPr>
                <w:lang w:val="ru-RU"/>
              </w:rPr>
              <w:t>яют</w:t>
            </w:r>
            <w:r>
              <w:t>ся</w:t>
            </w:r>
            <w:proofErr w:type="spellEnd"/>
            <w:r>
              <w:rPr>
                <w:lang w:val="ru-RU"/>
              </w:rPr>
              <w:t xml:space="preserve">: </w:t>
            </w:r>
          </w:p>
          <w:p w:rsidR="00E87568" w:rsidRDefault="00E87568" w:rsidP="00305C5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01.01.2014г. - 31.12.2020г.</w:t>
            </w:r>
            <w:r>
              <w:t xml:space="preserve"> </w:t>
            </w:r>
          </w:p>
        </w:tc>
      </w:tr>
      <w:tr w:rsidR="004B5FA1" w:rsidTr="00305C5E">
        <w:trPr>
          <w:trHeight w:val="1974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A1" w:rsidRDefault="004B5FA1" w:rsidP="004B5FA1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Ресурсное обеспечение </w:t>
            </w:r>
          </w:p>
          <w:p w:rsidR="004B5FA1" w:rsidRDefault="004B5FA1" w:rsidP="004B5FA1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4B5FA1" w:rsidRDefault="004B5FA1" w:rsidP="004B5FA1">
            <w:pPr>
              <w:pStyle w:val="Standard"/>
              <w:snapToGrid w:val="0"/>
              <w:ind w:firstLine="26"/>
            </w:pPr>
          </w:p>
          <w:p w:rsidR="004B5FA1" w:rsidRDefault="004B5FA1" w:rsidP="004B5FA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5FA1" w:rsidRDefault="004B5FA1" w:rsidP="004B5FA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5FA1" w:rsidRDefault="004B5FA1" w:rsidP="004B5FA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5FA1" w:rsidRDefault="004B5FA1" w:rsidP="004B5FA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5FA1" w:rsidRDefault="004B5FA1" w:rsidP="004B5FA1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A1" w:rsidRPr="008D398E" w:rsidRDefault="004B5FA1" w:rsidP="004B5FA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</w:t>
            </w:r>
            <w:proofErr w:type="gramStart"/>
            <w:r w:rsidRPr="008D398E">
              <w:rPr>
                <w:szCs w:val="24"/>
              </w:rPr>
              <w:t>ассигнований  бюджета</w:t>
            </w:r>
            <w:proofErr w:type="gramEnd"/>
            <w:r w:rsidRPr="008D398E">
              <w:rPr>
                <w:szCs w:val="24"/>
              </w:rPr>
              <w:t xml:space="preserve"> Верхнеподпольненского сельского поселения. </w:t>
            </w:r>
          </w:p>
          <w:p w:rsidR="004B5FA1" w:rsidRPr="008D398E" w:rsidRDefault="004B5FA1" w:rsidP="004B5FA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</w:t>
            </w:r>
            <w:proofErr w:type="gramStart"/>
            <w:r w:rsidRPr="008D398E">
              <w:rPr>
                <w:szCs w:val="24"/>
              </w:rPr>
              <w:t xml:space="preserve">составляют  </w:t>
            </w:r>
            <w:r>
              <w:rPr>
                <w:szCs w:val="24"/>
              </w:rPr>
              <w:t>4823</w:t>
            </w:r>
            <w:proofErr w:type="gramEnd"/>
            <w:r>
              <w:rPr>
                <w:szCs w:val="24"/>
              </w:rPr>
              <w:t xml:space="preserve">,9 </w:t>
            </w:r>
            <w:r w:rsidRPr="008D398E">
              <w:rPr>
                <w:szCs w:val="24"/>
              </w:rPr>
              <w:t>тыс. руб., в том числе:</w:t>
            </w:r>
          </w:p>
          <w:p w:rsidR="004B5FA1" w:rsidRPr="008D398E" w:rsidRDefault="004B5FA1" w:rsidP="004B5FA1">
            <w:pPr>
              <w:rPr>
                <w:szCs w:val="24"/>
              </w:rPr>
            </w:pPr>
            <w:r>
              <w:rPr>
                <w:szCs w:val="24"/>
              </w:rPr>
              <w:t>2014 –  2250,5</w:t>
            </w:r>
            <w:r w:rsidRPr="008D398E">
              <w:rPr>
                <w:szCs w:val="24"/>
              </w:rPr>
              <w:t xml:space="preserve"> тыс. руб.</w:t>
            </w:r>
          </w:p>
          <w:p w:rsidR="004B5FA1" w:rsidRPr="008D398E" w:rsidRDefault="004B5FA1" w:rsidP="004B5FA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 xml:space="preserve">1298,8 </w:t>
            </w:r>
            <w:r w:rsidRPr="008D398E">
              <w:rPr>
                <w:szCs w:val="24"/>
              </w:rPr>
              <w:t xml:space="preserve"> тыс. руб.</w:t>
            </w:r>
          </w:p>
          <w:p w:rsidR="004B5FA1" w:rsidRPr="008D398E" w:rsidRDefault="004B5FA1" w:rsidP="004B5FA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>
              <w:rPr>
                <w:szCs w:val="24"/>
              </w:rPr>
              <w:t>1274,6</w:t>
            </w:r>
            <w:r w:rsidRPr="008D398E">
              <w:rPr>
                <w:szCs w:val="24"/>
              </w:rPr>
              <w:t xml:space="preserve"> тыс. руб.</w:t>
            </w:r>
          </w:p>
          <w:p w:rsidR="004B5FA1" w:rsidRPr="008D398E" w:rsidRDefault="004B5FA1" w:rsidP="004B5FA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4B5FA1" w:rsidRPr="008D398E" w:rsidRDefault="004B5FA1" w:rsidP="004B5FA1">
            <w:pPr>
              <w:rPr>
                <w:szCs w:val="24"/>
              </w:rPr>
            </w:pPr>
            <w:r w:rsidRPr="008D398E">
              <w:rPr>
                <w:szCs w:val="24"/>
              </w:rPr>
              <w:lastRenderedPageBreak/>
              <w:t xml:space="preserve">2018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4B5FA1" w:rsidRPr="008D398E" w:rsidRDefault="004B5FA1" w:rsidP="004B5FA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4B5FA1" w:rsidRPr="008D398E" w:rsidRDefault="004B5FA1" w:rsidP="004B5FA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proofErr w:type="gramEnd"/>
            <w:r>
              <w:rPr>
                <w:szCs w:val="24"/>
              </w:rPr>
              <w:t>,0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4B5FA1" w:rsidRDefault="004B5FA1" w:rsidP="004B5FA1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бюджете на 2014, 2015, 2016, 2017, 2018, 2019, 2020 годы.</w:t>
            </w:r>
          </w:p>
        </w:tc>
      </w:tr>
      <w:tr w:rsidR="00E87568" w:rsidTr="00305C5E">
        <w:trPr>
          <w:trHeight w:val="1681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lastRenderedPageBreak/>
              <w:t xml:space="preserve">Ожидаемые результаты реализации </w:t>
            </w:r>
          </w:p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 п</w:t>
            </w:r>
            <w:r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поселения;</w:t>
            </w:r>
          </w:p>
          <w:p w:rsidR="00E87568" w:rsidRPr="00345C5B" w:rsidRDefault="00E87568" w:rsidP="00305C5E">
            <w:pPr>
              <w:rPr>
                <w:szCs w:val="24"/>
              </w:rPr>
            </w:pPr>
            <w:r w:rsidRPr="00345C5B">
              <w:rPr>
                <w:szCs w:val="24"/>
              </w:rPr>
              <w:t>- улучшение экологической обстановки и оздоровление окружающей среды;</w:t>
            </w:r>
          </w:p>
          <w:p w:rsidR="00E87568" w:rsidRDefault="00E87568" w:rsidP="00305C5E">
            <w:pPr>
              <w:pStyle w:val="af2"/>
            </w:pPr>
            <w:r w:rsidRPr="00345C5B">
              <w:t>- улучшение качества дорожного покрытия внутрипоселковых дорог </w:t>
            </w:r>
            <w:r>
              <w:t>и тротуаров</w:t>
            </w:r>
            <w:r w:rsidRPr="00345C5B">
              <w:t>;</w:t>
            </w:r>
          </w:p>
          <w:p w:rsidR="00E87568" w:rsidRDefault="00E87568" w:rsidP="00305C5E">
            <w:pPr>
              <w:pStyle w:val="af2"/>
            </w:pPr>
            <w:r>
              <w:t>- повышение уровня безопасности дорожного движения.</w:t>
            </w:r>
          </w:p>
        </w:tc>
      </w:tr>
    </w:tbl>
    <w:p w:rsidR="00E87568" w:rsidRPr="00345C5B" w:rsidRDefault="00E87568" w:rsidP="00E87568">
      <w:pPr>
        <w:rPr>
          <w:sz w:val="28"/>
          <w:szCs w:val="28"/>
        </w:rPr>
      </w:pPr>
    </w:p>
    <w:p w:rsidR="00E87568" w:rsidRDefault="00E87568" w:rsidP="00E87568">
      <w:pPr>
        <w:jc w:val="center"/>
        <w:rPr>
          <w:b/>
          <w:sz w:val="28"/>
          <w:szCs w:val="28"/>
        </w:rPr>
      </w:pPr>
    </w:p>
    <w:p w:rsidR="00E87568" w:rsidRDefault="00E87568" w:rsidP="00E87568">
      <w:pPr>
        <w:jc w:val="center"/>
        <w:rPr>
          <w:b/>
          <w:sz w:val="28"/>
          <w:szCs w:val="28"/>
        </w:rPr>
      </w:pPr>
      <w:r w:rsidRPr="00345C5B">
        <w:rPr>
          <w:b/>
          <w:sz w:val="28"/>
          <w:szCs w:val="28"/>
        </w:rPr>
        <w:t xml:space="preserve">Раздел </w:t>
      </w:r>
      <w:r w:rsidRPr="00DC362D">
        <w:rPr>
          <w:b/>
          <w:sz w:val="28"/>
          <w:szCs w:val="28"/>
        </w:rPr>
        <w:t xml:space="preserve">1  Общая характеристика текущего состояния </w:t>
      </w:r>
      <w:r>
        <w:rPr>
          <w:b/>
          <w:sz w:val="28"/>
          <w:szCs w:val="28"/>
        </w:rPr>
        <w:t>внутрипоселковых дорог и тротуаров на территории</w:t>
      </w:r>
      <w:r w:rsidRPr="00DC362D">
        <w:rPr>
          <w:b/>
          <w:sz w:val="28"/>
          <w:szCs w:val="28"/>
        </w:rPr>
        <w:t xml:space="preserve"> Верхнеподпольненского </w:t>
      </w:r>
    </w:p>
    <w:p w:rsidR="00E87568" w:rsidRDefault="00E87568" w:rsidP="00E87568">
      <w:pPr>
        <w:jc w:val="center"/>
        <w:rPr>
          <w:b/>
          <w:sz w:val="28"/>
          <w:szCs w:val="28"/>
        </w:rPr>
      </w:pPr>
      <w:r w:rsidRPr="00DC362D">
        <w:rPr>
          <w:b/>
          <w:sz w:val="28"/>
          <w:szCs w:val="28"/>
        </w:rPr>
        <w:t>сельского поселения</w:t>
      </w:r>
    </w:p>
    <w:p w:rsidR="00E87568" w:rsidRDefault="00E87568" w:rsidP="00E87568">
      <w:pPr>
        <w:jc w:val="center"/>
        <w:rPr>
          <w:b/>
          <w:sz w:val="28"/>
          <w:szCs w:val="28"/>
        </w:rPr>
      </w:pPr>
    </w:p>
    <w:p w:rsidR="00E87568" w:rsidRPr="00345C5B" w:rsidRDefault="00E87568" w:rsidP="00E87568">
      <w:pPr>
        <w:jc w:val="both"/>
        <w:rPr>
          <w:bCs/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      </w:t>
      </w:r>
      <w:r w:rsidRPr="00374CA7">
        <w:rPr>
          <w:bCs/>
          <w:sz w:val="28"/>
          <w:szCs w:val="28"/>
        </w:rPr>
        <w:t>Подп</w:t>
      </w:r>
      <w:r>
        <w:rPr>
          <w:sz w:val="28"/>
          <w:szCs w:val="28"/>
        </w:rPr>
        <w:t>рограмма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«Содержание внутрипоселковых дорог на территории </w:t>
      </w:r>
      <w:r w:rsidRPr="00345C5B">
        <w:rPr>
          <w:sz w:val="28"/>
          <w:szCs w:val="28"/>
        </w:rPr>
        <w:t xml:space="preserve">Верхнеподпольненского </w:t>
      </w:r>
      <w:r>
        <w:rPr>
          <w:sz w:val="28"/>
          <w:szCs w:val="28"/>
        </w:rPr>
        <w:t xml:space="preserve">сельского поселения» </w:t>
      </w:r>
      <w:r w:rsidRPr="00345C5B">
        <w:rPr>
          <w:bCs/>
          <w:sz w:val="28"/>
          <w:szCs w:val="28"/>
        </w:rPr>
        <w:t xml:space="preserve"> разработана с учетом того, что благоустройство территории поселения, включающее в себя повышение уровня качества </w:t>
      </w:r>
      <w:r>
        <w:rPr>
          <w:bCs/>
          <w:sz w:val="28"/>
          <w:szCs w:val="28"/>
        </w:rPr>
        <w:t xml:space="preserve">внутрипоселковых дорог и тротуаров - </w:t>
      </w:r>
      <w:r w:rsidRPr="00345C5B">
        <w:rPr>
          <w:bCs/>
          <w:sz w:val="28"/>
          <w:szCs w:val="28"/>
        </w:rPr>
        <w:t xml:space="preserve">это одна из приоритетных задач </w:t>
      </w:r>
      <w:r>
        <w:rPr>
          <w:bCs/>
          <w:sz w:val="28"/>
          <w:szCs w:val="28"/>
        </w:rPr>
        <w:t>Администрации Верхнеподпольненского сельского поселения</w:t>
      </w:r>
      <w:r w:rsidRPr="00345C5B">
        <w:rPr>
          <w:bCs/>
          <w:sz w:val="28"/>
          <w:szCs w:val="28"/>
        </w:rPr>
        <w:t>.</w:t>
      </w:r>
    </w:p>
    <w:p w:rsidR="00E87568" w:rsidRPr="00345C5B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 </w:t>
      </w:r>
      <w:r>
        <w:rPr>
          <w:sz w:val="28"/>
          <w:szCs w:val="28"/>
        </w:rPr>
        <w:t>Подп</w:t>
      </w:r>
      <w:r w:rsidRPr="00345C5B">
        <w:rPr>
          <w:sz w:val="28"/>
          <w:szCs w:val="28"/>
        </w:rPr>
        <w:t>рограмма включает в себя комплекс мероприятий, направленных на решение вопросов по</w:t>
      </w:r>
      <w:r>
        <w:rPr>
          <w:sz w:val="28"/>
          <w:szCs w:val="28"/>
        </w:rPr>
        <w:t xml:space="preserve"> содержанию внутрипоселковых дорог и тротуаров на т</w:t>
      </w:r>
      <w:r w:rsidRPr="00345C5B">
        <w:rPr>
          <w:sz w:val="28"/>
          <w:szCs w:val="28"/>
        </w:rPr>
        <w:t>ерритории Верхнеподпольненского сельского поселения на 201</w:t>
      </w:r>
      <w:r>
        <w:rPr>
          <w:sz w:val="28"/>
          <w:szCs w:val="28"/>
        </w:rPr>
        <w:t>4</w:t>
      </w:r>
      <w:r w:rsidRPr="00345C5B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345C5B">
        <w:rPr>
          <w:sz w:val="28"/>
          <w:szCs w:val="28"/>
        </w:rPr>
        <w:t xml:space="preserve"> годы.</w:t>
      </w:r>
    </w:p>
    <w:p w:rsidR="00E87568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П</w:t>
      </w:r>
      <w:r>
        <w:rPr>
          <w:sz w:val="28"/>
          <w:szCs w:val="28"/>
        </w:rPr>
        <w:t>одп</w:t>
      </w:r>
      <w:r w:rsidRPr="00345C5B">
        <w:rPr>
          <w:sz w:val="28"/>
          <w:szCs w:val="28"/>
        </w:rPr>
        <w:t xml:space="preserve">рограмма предусматривает внедрение системного подхода в вопросах </w:t>
      </w:r>
      <w:r>
        <w:rPr>
          <w:sz w:val="28"/>
          <w:szCs w:val="28"/>
        </w:rPr>
        <w:t xml:space="preserve">содержания внутрипоселковых дорог и тротуаров </w:t>
      </w:r>
      <w:r w:rsidRPr="00345C5B">
        <w:rPr>
          <w:sz w:val="28"/>
          <w:szCs w:val="28"/>
        </w:rPr>
        <w:t xml:space="preserve">для обеспечения статуса  как имеющего высокую экологическую культуру и обладающего эстетически привлекательными свойствами с высоким уровнем качества жизни населения. </w:t>
      </w:r>
    </w:p>
    <w:p w:rsidR="00E87568" w:rsidRPr="00345C5B" w:rsidRDefault="00E87568" w:rsidP="00E87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5C5B">
        <w:rPr>
          <w:sz w:val="28"/>
          <w:szCs w:val="28"/>
        </w:rPr>
        <w:t>Внедрение экономических подходов позволит повысить привлекательность территорий  Верхнеподпольненского сельского поселения.</w:t>
      </w:r>
    </w:p>
    <w:p w:rsidR="00E87568" w:rsidRPr="00345C5B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С целью обеспечения благоприятных условий для повышения уровня  чистоты, эстетичности и комфортной среды проживания, развития социальной сферы, повышения уровня безопасности дорожного движения, благодаря улучшению качества дорожного покрытия внутрипоселковых дорог  на территории Верхнеподпольненского сельского поселения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проведен ряд мероприятий направленных на решение проблем по</w:t>
      </w:r>
      <w:r>
        <w:rPr>
          <w:sz w:val="28"/>
          <w:szCs w:val="28"/>
        </w:rPr>
        <w:t xml:space="preserve"> содержанию, ремонту и реконструкции внутрипоселковых дорог и тротуаров на</w:t>
      </w:r>
      <w:r w:rsidRPr="00345C5B">
        <w:rPr>
          <w:sz w:val="28"/>
          <w:szCs w:val="28"/>
        </w:rPr>
        <w:t xml:space="preserve"> территории Верхнеподпольненского сельского поселения.</w:t>
      </w:r>
    </w:p>
    <w:p w:rsidR="00E87568" w:rsidRPr="00345C5B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Однако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необходимо отметить существующ</w:t>
      </w:r>
      <w:r>
        <w:rPr>
          <w:sz w:val="28"/>
          <w:szCs w:val="28"/>
        </w:rPr>
        <w:t>ую проблему:</w:t>
      </w:r>
    </w:p>
    <w:p w:rsidR="00E87568" w:rsidRPr="00345C5B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>- отсутствие надлежащего финансирования на постоянное содержание</w:t>
      </w:r>
      <w:r>
        <w:rPr>
          <w:sz w:val="28"/>
          <w:szCs w:val="28"/>
        </w:rPr>
        <w:t xml:space="preserve"> внутрипоселковых дорог на </w:t>
      </w:r>
      <w:r w:rsidRPr="00345C5B">
        <w:rPr>
          <w:sz w:val="28"/>
          <w:szCs w:val="28"/>
        </w:rPr>
        <w:t>территории поселения в хорошем состоянии</w:t>
      </w:r>
      <w:r>
        <w:rPr>
          <w:sz w:val="28"/>
          <w:szCs w:val="28"/>
        </w:rPr>
        <w:t>, т.к.</w:t>
      </w:r>
      <w:r w:rsidRPr="00345C5B">
        <w:rPr>
          <w:sz w:val="28"/>
          <w:szCs w:val="28"/>
        </w:rPr>
        <w:t xml:space="preserve"> автомобильные дороги подвержены влиянию окружающей среды, хозяйственной </w:t>
      </w:r>
      <w:r w:rsidRPr="00345C5B">
        <w:rPr>
          <w:sz w:val="28"/>
          <w:szCs w:val="28"/>
        </w:rPr>
        <w:lastRenderedPageBreak/>
        <w:t>деятельности человека и постоянному воздействию транспортных средств, в результате чего меняется технико-эксплуатационное состояние дорог, поэтому содержание дорог требует больших финансовых затрат</w:t>
      </w:r>
      <w:r>
        <w:rPr>
          <w:sz w:val="28"/>
          <w:szCs w:val="28"/>
        </w:rPr>
        <w:t>.</w:t>
      </w:r>
      <w:r w:rsidRPr="00345C5B">
        <w:rPr>
          <w:sz w:val="28"/>
          <w:szCs w:val="28"/>
        </w:rPr>
        <w:t xml:space="preserve"> </w:t>
      </w:r>
    </w:p>
    <w:p w:rsidR="00E87568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</w:t>
      </w:r>
    </w:p>
    <w:p w:rsidR="00E87568" w:rsidRPr="00D44BEF" w:rsidRDefault="00E87568" w:rsidP="00E87568">
      <w:pPr>
        <w:jc w:val="center"/>
        <w:rPr>
          <w:b/>
          <w:sz w:val="28"/>
          <w:szCs w:val="28"/>
        </w:rPr>
      </w:pPr>
      <w:r w:rsidRPr="00D44BEF">
        <w:rPr>
          <w:b/>
          <w:sz w:val="28"/>
          <w:szCs w:val="28"/>
        </w:rPr>
        <w:t xml:space="preserve">Раздел 2  Цели, задачи и показатели, основные ожидаемые  конечные результаты, сроки и этапы реализации </w:t>
      </w:r>
      <w:r>
        <w:rPr>
          <w:b/>
          <w:sz w:val="28"/>
          <w:szCs w:val="28"/>
        </w:rPr>
        <w:t>Под</w:t>
      </w:r>
      <w:r w:rsidRPr="00D44BEF">
        <w:rPr>
          <w:b/>
          <w:sz w:val="28"/>
          <w:szCs w:val="28"/>
        </w:rPr>
        <w:t>программы</w:t>
      </w:r>
    </w:p>
    <w:p w:rsidR="00E87568" w:rsidRPr="00D44BEF" w:rsidRDefault="00E87568" w:rsidP="00E87568">
      <w:pPr>
        <w:jc w:val="center"/>
        <w:rPr>
          <w:b/>
          <w:sz w:val="28"/>
          <w:szCs w:val="28"/>
        </w:rPr>
      </w:pPr>
    </w:p>
    <w:p w:rsidR="00E87568" w:rsidRPr="00D44BEF" w:rsidRDefault="00E87568" w:rsidP="00E87568">
      <w:pPr>
        <w:pStyle w:val="af2"/>
        <w:jc w:val="both"/>
        <w:rPr>
          <w:sz w:val="28"/>
          <w:szCs w:val="28"/>
        </w:rPr>
      </w:pPr>
      <w:r w:rsidRPr="00D44BEF">
        <w:rPr>
          <w:sz w:val="28"/>
          <w:szCs w:val="28"/>
        </w:rPr>
        <w:t xml:space="preserve">      Основной целью П</w:t>
      </w:r>
      <w:r>
        <w:rPr>
          <w:sz w:val="28"/>
          <w:szCs w:val="28"/>
        </w:rPr>
        <w:t>одп</w:t>
      </w:r>
      <w:r w:rsidRPr="00D44BEF">
        <w:rPr>
          <w:sz w:val="28"/>
          <w:szCs w:val="28"/>
        </w:rPr>
        <w:t xml:space="preserve">рограммы  является обеспечение благоприятной экологической среды проживания населения, т.е. обеспечение благоприятных условий для повышения уровня  чистоты, эстетичности и комфортной среды проживания, развития социальной сферы, повышения уровня безопасности дорожного движения, благодаря улучшению качества дорожного покрытия внутрипоселковых дорог и тротуаров на территории Верхнеподпольненского сельского поселения и повышение эффективности использования бюджетного финансирования.  </w:t>
      </w:r>
    </w:p>
    <w:p w:rsidR="00E87568" w:rsidRDefault="00E87568" w:rsidP="00E87568">
      <w:pPr>
        <w:pStyle w:val="af2"/>
        <w:jc w:val="both"/>
        <w:rPr>
          <w:sz w:val="28"/>
          <w:szCs w:val="28"/>
        </w:rPr>
      </w:pPr>
      <w:r w:rsidRPr="00D44BEF">
        <w:rPr>
          <w:sz w:val="28"/>
          <w:szCs w:val="28"/>
        </w:rPr>
        <w:t xml:space="preserve">    Основные задачи П</w:t>
      </w:r>
      <w:r>
        <w:rPr>
          <w:sz w:val="28"/>
          <w:szCs w:val="28"/>
        </w:rPr>
        <w:t>одп</w:t>
      </w:r>
      <w:r w:rsidRPr="00D44BEF">
        <w:rPr>
          <w:sz w:val="28"/>
          <w:szCs w:val="28"/>
        </w:rPr>
        <w:t>рограммы:</w:t>
      </w:r>
    </w:p>
    <w:p w:rsidR="00E87568" w:rsidRPr="008C0B7F" w:rsidRDefault="00E87568" w:rsidP="00E87568">
      <w:pPr>
        <w:jc w:val="both"/>
        <w:rPr>
          <w:sz w:val="28"/>
          <w:szCs w:val="28"/>
        </w:rPr>
      </w:pPr>
      <w:r w:rsidRPr="008C0B7F">
        <w:rPr>
          <w:sz w:val="28"/>
          <w:szCs w:val="28"/>
        </w:rPr>
        <w:t xml:space="preserve">- проведение комплексной оценки внутрипоселковых дорог и тротуаров на территории Верхнеподпольненского сельского поселения,  на предмет определения уровня соответствия  современным требованиям; </w:t>
      </w:r>
    </w:p>
    <w:p w:rsidR="00E87568" w:rsidRPr="008C0B7F" w:rsidRDefault="00E87568" w:rsidP="00E87568">
      <w:pPr>
        <w:pStyle w:val="Standard"/>
        <w:tabs>
          <w:tab w:val="left" w:pos="281"/>
        </w:tabs>
        <w:jc w:val="both"/>
        <w:rPr>
          <w:sz w:val="28"/>
          <w:szCs w:val="28"/>
          <w:lang w:val="ru-RU"/>
        </w:rPr>
      </w:pPr>
      <w:r w:rsidRPr="008C0B7F">
        <w:rPr>
          <w:sz w:val="28"/>
          <w:szCs w:val="28"/>
        </w:rPr>
        <w:t xml:space="preserve">- </w:t>
      </w:r>
      <w:proofErr w:type="spellStart"/>
      <w:r w:rsidRPr="008C0B7F">
        <w:rPr>
          <w:sz w:val="28"/>
          <w:szCs w:val="28"/>
        </w:rPr>
        <w:t>выявление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потребности</w:t>
      </w:r>
      <w:proofErr w:type="spellEnd"/>
      <w:r w:rsidRPr="008C0B7F">
        <w:rPr>
          <w:sz w:val="28"/>
          <w:szCs w:val="28"/>
        </w:rPr>
        <w:t xml:space="preserve"> в </w:t>
      </w:r>
      <w:proofErr w:type="spellStart"/>
      <w:r w:rsidRPr="008C0B7F">
        <w:rPr>
          <w:sz w:val="28"/>
          <w:szCs w:val="28"/>
        </w:rPr>
        <w:t>реализации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мероприятий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по</w:t>
      </w:r>
      <w:proofErr w:type="spellEnd"/>
      <w:r w:rsidRPr="008C0B7F">
        <w:rPr>
          <w:sz w:val="28"/>
          <w:szCs w:val="28"/>
          <w:lang w:val="ru-RU"/>
        </w:rPr>
        <w:t xml:space="preserve"> содержанию</w:t>
      </w:r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внутрипоселковых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дорог</w:t>
      </w:r>
      <w:proofErr w:type="spellEnd"/>
      <w:r w:rsidRPr="008C0B7F">
        <w:rPr>
          <w:sz w:val="28"/>
          <w:szCs w:val="28"/>
          <w:lang w:val="ru-RU"/>
        </w:rPr>
        <w:t xml:space="preserve"> и тротуаров</w:t>
      </w:r>
      <w:r w:rsidRPr="008C0B7F">
        <w:rPr>
          <w:sz w:val="28"/>
          <w:szCs w:val="28"/>
        </w:rPr>
        <w:t>;</w:t>
      </w:r>
      <w:r w:rsidRPr="008C0B7F">
        <w:rPr>
          <w:sz w:val="28"/>
          <w:szCs w:val="28"/>
        </w:rPr>
        <w:br/>
        <w:t xml:space="preserve">- </w:t>
      </w:r>
      <w:proofErr w:type="spellStart"/>
      <w:r w:rsidRPr="008C0B7F">
        <w:rPr>
          <w:sz w:val="28"/>
          <w:szCs w:val="28"/>
        </w:rPr>
        <w:t>разработка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плана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проведения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мероприятий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по</w:t>
      </w:r>
      <w:proofErr w:type="spellEnd"/>
      <w:r w:rsidRPr="008C0B7F">
        <w:rPr>
          <w:sz w:val="28"/>
          <w:szCs w:val="28"/>
        </w:rPr>
        <w:t xml:space="preserve"> </w:t>
      </w:r>
      <w:r w:rsidRPr="008C0B7F">
        <w:rPr>
          <w:sz w:val="28"/>
          <w:szCs w:val="28"/>
          <w:lang w:val="ru-RU"/>
        </w:rPr>
        <w:t xml:space="preserve">содержанию </w:t>
      </w:r>
      <w:proofErr w:type="spellStart"/>
      <w:r w:rsidRPr="008C0B7F">
        <w:rPr>
          <w:sz w:val="28"/>
          <w:szCs w:val="28"/>
        </w:rPr>
        <w:t>внутрипоселковых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дорог</w:t>
      </w:r>
      <w:proofErr w:type="spellEnd"/>
      <w:r w:rsidRPr="008C0B7F">
        <w:rPr>
          <w:sz w:val="28"/>
          <w:szCs w:val="28"/>
        </w:rPr>
        <w:t xml:space="preserve"> </w:t>
      </w:r>
      <w:r w:rsidRPr="008C0B7F">
        <w:rPr>
          <w:sz w:val="28"/>
          <w:szCs w:val="28"/>
          <w:lang w:val="ru-RU"/>
        </w:rPr>
        <w:t xml:space="preserve">и тротуаров </w:t>
      </w:r>
      <w:proofErr w:type="spellStart"/>
      <w:r w:rsidRPr="008C0B7F">
        <w:rPr>
          <w:sz w:val="28"/>
          <w:szCs w:val="28"/>
        </w:rPr>
        <w:t>на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территории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Верхнеподпольненско</w:t>
      </w:r>
      <w:r w:rsidRPr="008C0B7F">
        <w:rPr>
          <w:sz w:val="28"/>
          <w:szCs w:val="28"/>
          <w:lang w:val="ru-RU"/>
        </w:rPr>
        <w:t>го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сельско</w:t>
      </w:r>
      <w:r w:rsidRPr="008C0B7F">
        <w:rPr>
          <w:sz w:val="28"/>
          <w:szCs w:val="28"/>
          <w:lang w:val="ru-RU"/>
        </w:rPr>
        <w:t>го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поселени</w:t>
      </w:r>
      <w:proofErr w:type="spellEnd"/>
      <w:r w:rsidRPr="008C0B7F">
        <w:rPr>
          <w:sz w:val="28"/>
          <w:szCs w:val="28"/>
          <w:lang w:val="ru-RU"/>
        </w:rPr>
        <w:t>я</w:t>
      </w:r>
      <w:r w:rsidRPr="008C0B7F">
        <w:rPr>
          <w:sz w:val="28"/>
          <w:szCs w:val="28"/>
        </w:rPr>
        <w:t xml:space="preserve"> с </w:t>
      </w:r>
      <w:proofErr w:type="spellStart"/>
      <w:r w:rsidRPr="008C0B7F">
        <w:rPr>
          <w:sz w:val="28"/>
          <w:szCs w:val="28"/>
        </w:rPr>
        <w:t>учетом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приоритетности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таких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мероприятий</w:t>
      </w:r>
      <w:proofErr w:type="spellEnd"/>
      <w:r w:rsidRPr="008C0B7F">
        <w:rPr>
          <w:sz w:val="28"/>
          <w:szCs w:val="28"/>
        </w:rPr>
        <w:t>;</w:t>
      </w:r>
      <w:r w:rsidRPr="008C0B7F">
        <w:rPr>
          <w:sz w:val="28"/>
          <w:szCs w:val="28"/>
        </w:rPr>
        <w:br/>
      </w:r>
      <w:r w:rsidRPr="008C0B7F">
        <w:rPr>
          <w:sz w:val="28"/>
          <w:szCs w:val="28"/>
          <w:lang w:val="ru-RU"/>
        </w:rPr>
        <w:t xml:space="preserve">- установка дорожных знаков и нанесение горизонтальной разметки на </w:t>
      </w:r>
      <w:proofErr w:type="spellStart"/>
      <w:r w:rsidRPr="008C0B7F">
        <w:rPr>
          <w:sz w:val="28"/>
          <w:szCs w:val="28"/>
          <w:lang w:val="ru-RU"/>
        </w:rPr>
        <w:t>внутрипоселковых</w:t>
      </w:r>
      <w:proofErr w:type="spellEnd"/>
      <w:r w:rsidRPr="008C0B7F">
        <w:rPr>
          <w:sz w:val="28"/>
          <w:szCs w:val="28"/>
          <w:lang w:val="ru-RU"/>
        </w:rPr>
        <w:t xml:space="preserve"> дорогах;</w:t>
      </w:r>
    </w:p>
    <w:p w:rsidR="00E87568" w:rsidRPr="008C0B7F" w:rsidRDefault="00E87568" w:rsidP="00E87568">
      <w:pPr>
        <w:pStyle w:val="af2"/>
        <w:jc w:val="both"/>
        <w:rPr>
          <w:sz w:val="28"/>
          <w:szCs w:val="28"/>
        </w:rPr>
      </w:pPr>
      <w:r w:rsidRPr="008C0B7F">
        <w:rPr>
          <w:sz w:val="28"/>
          <w:szCs w:val="28"/>
        </w:rPr>
        <w:t>- поддержание санитарного порядка на тротуарах и придорожной территории внутрипоселковых дорог.</w:t>
      </w:r>
    </w:p>
    <w:p w:rsidR="00E87568" w:rsidRPr="00D44BEF" w:rsidRDefault="00E87568" w:rsidP="00E87568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44BEF">
        <w:rPr>
          <w:sz w:val="28"/>
          <w:szCs w:val="28"/>
        </w:rPr>
        <w:t xml:space="preserve">         В результате реализации П</w:t>
      </w:r>
      <w:r>
        <w:rPr>
          <w:sz w:val="28"/>
          <w:szCs w:val="28"/>
        </w:rPr>
        <w:t>одп</w:t>
      </w:r>
      <w:r w:rsidRPr="00D44BEF">
        <w:rPr>
          <w:sz w:val="28"/>
          <w:szCs w:val="28"/>
        </w:rPr>
        <w:t>рограммы ожидается:</w:t>
      </w:r>
    </w:p>
    <w:p w:rsidR="00E87568" w:rsidRPr="008C0B7F" w:rsidRDefault="00E87568" w:rsidP="00E87568">
      <w:pPr>
        <w:pStyle w:val="Standard"/>
        <w:snapToGrid w:val="0"/>
        <w:jc w:val="both"/>
        <w:rPr>
          <w:rFonts w:eastAsia="Times New Roman"/>
          <w:sz w:val="28"/>
          <w:szCs w:val="28"/>
          <w:lang w:val="ru-RU"/>
        </w:rPr>
      </w:pPr>
      <w:r w:rsidRPr="008C0B7F">
        <w:rPr>
          <w:rFonts w:eastAsia="Times New Roman"/>
          <w:sz w:val="28"/>
          <w:szCs w:val="28"/>
          <w:lang w:val="ru-RU"/>
        </w:rPr>
        <w:t>- п</w:t>
      </w:r>
      <w:r w:rsidRPr="008C0B7F">
        <w:rPr>
          <w:rStyle w:val="FontStyle11"/>
          <w:sz w:val="28"/>
          <w:szCs w:val="28"/>
          <w:lang w:val="ru-RU"/>
        </w:rPr>
        <w:t>оддержание санитарно-эпидемиологического порядка на территории поселения;</w:t>
      </w:r>
    </w:p>
    <w:p w:rsidR="00E87568" w:rsidRPr="008C0B7F" w:rsidRDefault="00E87568" w:rsidP="00E87568">
      <w:pPr>
        <w:jc w:val="both"/>
        <w:rPr>
          <w:sz w:val="28"/>
          <w:szCs w:val="28"/>
        </w:rPr>
      </w:pPr>
      <w:r w:rsidRPr="008C0B7F">
        <w:rPr>
          <w:sz w:val="28"/>
          <w:szCs w:val="28"/>
        </w:rPr>
        <w:t>- улучшение экологической обстановки и оздоровление окружающей среды;</w:t>
      </w:r>
    </w:p>
    <w:p w:rsidR="00E87568" w:rsidRPr="008C0B7F" w:rsidRDefault="00E87568" w:rsidP="00E87568">
      <w:pPr>
        <w:pStyle w:val="af2"/>
        <w:jc w:val="both"/>
        <w:rPr>
          <w:sz w:val="28"/>
          <w:szCs w:val="28"/>
        </w:rPr>
      </w:pPr>
      <w:r w:rsidRPr="008C0B7F">
        <w:rPr>
          <w:sz w:val="28"/>
          <w:szCs w:val="28"/>
        </w:rPr>
        <w:t>- улучшение качества дорожного покрытия внутрипоселковых дорог и тротуаров;</w:t>
      </w:r>
    </w:p>
    <w:p w:rsidR="00E87568" w:rsidRDefault="00E87568" w:rsidP="00E87568">
      <w:pPr>
        <w:jc w:val="both"/>
        <w:rPr>
          <w:sz w:val="28"/>
          <w:szCs w:val="28"/>
        </w:rPr>
      </w:pPr>
      <w:r w:rsidRPr="008C0B7F">
        <w:rPr>
          <w:sz w:val="28"/>
          <w:szCs w:val="28"/>
        </w:rPr>
        <w:t>- повышение уровня безопасности дорожного движения.</w:t>
      </w:r>
    </w:p>
    <w:p w:rsidR="00E87568" w:rsidRPr="008C0B7F" w:rsidRDefault="00E87568" w:rsidP="00E87568">
      <w:pPr>
        <w:jc w:val="both"/>
        <w:rPr>
          <w:sz w:val="28"/>
          <w:szCs w:val="28"/>
        </w:rPr>
      </w:pPr>
    </w:p>
    <w:p w:rsidR="00E87568" w:rsidRDefault="00E87568" w:rsidP="00E8756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36670">
        <w:rPr>
          <w:b/>
          <w:sz w:val="28"/>
          <w:szCs w:val="28"/>
        </w:rPr>
        <w:t xml:space="preserve">аздел 3 </w:t>
      </w:r>
      <w:r>
        <w:rPr>
          <w:b/>
          <w:sz w:val="28"/>
          <w:szCs w:val="28"/>
        </w:rPr>
        <w:t xml:space="preserve"> </w:t>
      </w:r>
      <w:r w:rsidRPr="00136670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Под</w:t>
      </w:r>
      <w:r w:rsidRPr="00136670">
        <w:rPr>
          <w:b/>
          <w:sz w:val="28"/>
          <w:szCs w:val="28"/>
        </w:rPr>
        <w:t>программы, хара</w:t>
      </w:r>
      <w:r>
        <w:rPr>
          <w:b/>
          <w:sz w:val="28"/>
          <w:szCs w:val="28"/>
        </w:rPr>
        <w:t>ктеристика основных мероприятий</w:t>
      </w:r>
    </w:p>
    <w:p w:rsidR="00E87568" w:rsidRDefault="00E87568" w:rsidP="00E87568">
      <w:pPr>
        <w:ind w:firstLine="540"/>
        <w:jc w:val="center"/>
        <w:rPr>
          <w:b/>
          <w:sz w:val="28"/>
          <w:szCs w:val="28"/>
        </w:rPr>
      </w:pPr>
    </w:p>
    <w:p w:rsidR="00E87568" w:rsidRDefault="00E87568" w:rsidP="00E87568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рамках подпрограммы реализуются мероприятия: </w:t>
      </w:r>
    </w:p>
    <w:p w:rsidR="00E87568" w:rsidRDefault="00E87568" w:rsidP="00E87568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 w:rsidRPr="00F674FA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Содержание внутрипоселковых дорог и тротуаров:</w:t>
      </w:r>
    </w:p>
    <w:p w:rsidR="00E87568" w:rsidRDefault="00E87568" w:rsidP="00E87568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восстановление профиля внутрипоселковых дорог с добавлением и без добавления материала, </w:t>
      </w:r>
    </w:p>
    <w:p w:rsidR="00E87568" w:rsidRDefault="00E87568" w:rsidP="00E87568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уборка дорожного покрытия внутрипоселковых дорог и тротуаров, </w:t>
      </w:r>
    </w:p>
    <w:p w:rsidR="00E87568" w:rsidRDefault="00E87568" w:rsidP="00E87568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уборка придорожной части внутрипоселковых дорог, </w:t>
      </w:r>
    </w:p>
    <w:p w:rsidR="00E87568" w:rsidRDefault="00E87568" w:rsidP="00E87568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обкос</w:t>
      </w:r>
      <w:proofErr w:type="spellEnd"/>
      <w:r>
        <w:rPr>
          <w:sz w:val="28"/>
          <w:szCs w:val="28"/>
          <w:lang w:val="ru-RU"/>
        </w:rPr>
        <w:t xml:space="preserve"> сорной растительности, </w:t>
      </w:r>
    </w:p>
    <w:p w:rsidR="00E87568" w:rsidRDefault="00E87568" w:rsidP="00E87568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заделка выбоин на дорожном покрытии внутрипоселковых дорог, </w:t>
      </w:r>
    </w:p>
    <w:p w:rsidR="00E87568" w:rsidRDefault="00E87568" w:rsidP="00E87568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очистка дорожного покрытия внутрипоселковых дорог от снега и наледи, </w:t>
      </w:r>
    </w:p>
    <w:p w:rsidR="00E87568" w:rsidRDefault="00E87568" w:rsidP="00E87568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россыпь </w:t>
      </w:r>
      <w:proofErr w:type="spellStart"/>
      <w:r>
        <w:rPr>
          <w:sz w:val="28"/>
          <w:szCs w:val="28"/>
          <w:lang w:val="ru-RU"/>
        </w:rPr>
        <w:t>противогололедных</w:t>
      </w:r>
      <w:proofErr w:type="spellEnd"/>
      <w:r>
        <w:rPr>
          <w:sz w:val="28"/>
          <w:szCs w:val="28"/>
          <w:lang w:val="ru-RU"/>
        </w:rPr>
        <w:t xml:space="preserve"> материалов,</w:t>
      </w:r>
    </w:p>
    <w:p w:rsidR="00E87568" w:rsidRDefault="00E87568" w:rsidP="00E87568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установка дорожных знаков на внутрипоселковых дорогах,</w:t>
      </w:r>
    </w:p>
    <w:p w:rsidR="00E87568" w:rsidRDefault="00E87568" w:rsidP="00E87568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нанесение дорожной разметки. </w:t>
      </w:r>
    </w:p>
    <w:p w:rsidR="00E87568" w:rsidRDefault="00E87568" w:rsidP="00E87568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</w:p>
    <w:p w:rsidR="00E87568" w:rsidRPr="00C50E73" w:rsidRDefault="00E87568" w:rsidP="00E87568">
      <w:pPr>
        <w:rPr>
          <w:sz w:val="28"/>
          <w:szCs w:val="28"/>
        </w:rPr>
      </w:pPr>
    </w:p>
    <w:p w:rsidR="00E87568" w:rsidRPr="00345C5B" w:rsidRDefault="00E87568" w:rsidP="00E87568">
      <w:pPr>
        <w:jc w:val="center"/>
        <w:rPr>
          <w:b/>
          <w:sz w:val="32"/>
          <w:szCs w:val="32"/>
        </w:rPr>
      </w:pPr>
      <w:r w:rsidRPr="00345C5B">
        <w:rPr>
          <w:b/>
          <w:sz w:val="32"/>
          <w:szCs w:val="32"/>
        </w:rPr>
        <w:t>ПАСПОРТ</w:t>
      </w:r>
    </w:p>
    <w:p w:rsidR="00E87568" w:rsidRPr="00345C5B" w:rsidRDefault="00E87568" w:rsidP="00E87568">
      <w:pPr>
        <w:jc w:val="center"/>
        <w:rPr>
          <w:b/>
          <w:bCs/>
          <w:sz w:val="28"/>
          <w:szCs w:val="28"/>
        </w:rPr>
      </w:pPr>
    </w:p>
    <w:p w:rsidR="00E87568" w:rsidRPr="0038578C" w:rsidRDefault="00E87568" w:rsidP="00E875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38578C">
        <w:rPr>
          <w:b/>
          <w:bCs/>
          <w:sz w:val="28"/>
          <w:szCs w:val="28"/>
        </w:rPr>
        <w:t xml:space="preserve">программы </w:t>
      </w:r>
      <w:r w:rsidR="004C469F">
        <w:rPr>
          <w:b/>
          <w:bCs/>
          <w:sz w:val="28"/>
          <w:szCs w:val="28"/>
        </w:rPr>
        <w:t xml:space="preserve">2 </w:t>
      </w:r>
      <w:r w:rsidRPr="0038578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</w:t>
      </w:r>
      <w:r>
        <w:rPr>
          <w:b/>
          <w:sz w:val="28"/>
          <w:szCs w:val="28"/>
        </w:rPr>
        <w:t xml:space="preserve">емонт и реконструкция  </w:t>
      </w:r>
      <w:r w:rsidRPr="0038578C">
        <w:rPr>
          <w:b/>
          <w:sz w:val="28"/>
          <w:szCs w:val="28"/>
        </w:rPr>
        <w:t>внутрипоселковых дорог</w:t>
      </w:r>
      <w:r>
        <w:rPr>
          <w:b/>
          <w:sz w:val="28"/>
          <w:szCs w:val="28"/>
        </w:rPr>
        <w:t xml:space="preserve"> и тротуаров</w:t>
      </w:r>
      <w:r w:rsidRPr="0038578C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</w:t>
      </w:r>
      <w:r w:rsidRPr="0038578C">
        <w:rPr>
          <w:b/>
          <w:sz w:val="28"/>
          <w:szCs w:val="28"/>
        </w:rPr>
        <w:t>Верхнеподпольненского сельского поселения</w:t>
      </w:r>
      <w:r w:rsidRPr="0038578C">
        <w:rPr>
          <w:b/>
          <w:bCs/>
          <w:sz w:val="28"/>
          <w:szCs w:val="28"/>
        </w:rPr>
        <w:t>»</w:t>
      </w:r>
    </w:p>
    <w:p w:rsidR="00E87568" w:rsidRPr="00345C5B" w:rsidRDefault="00E87568" w:rsidP="00E8756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E87568" w:rsidTr="00305C5E">
        <w:trPr>
          <w:trHeight w:val="33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lang w:val="ru-RU"/>
              </w:rPr>
            </w:pPr>
            <w:r>
              <w:rPr>
                <w:rStyle w:val="FontStyle11"/>
                <w:lang w:val="ru-RU"/>
              </w:rPr>
              <w:t xml:space="preserve">Наименование   подпрограммы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Pr="0038578C" w:rsidRDefault="00E87568" w:rsidP="00305C5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Ремонт и реконструкция  </w:t>
            </w:r>
            <w:proofErr w:type="spellStart"/>
            <w:r w:rsidRPr="0038578C">
              <w:t>внутрипоселковых</w:t>
            </w:r>
            <w:proofErr w:type="spellEnd"/>
            <w:r w:rsidRPr="0038578C">
              <w:t xml:space="preserve"> </w:t>
            </w:r>
            <w:proofErr w:type="spellStart"/>
            <w:r w:rsidRPr="0038578C">
              <w:t>дорог</w:t>
            </w:r>
            <w:proofErr w:type="spellEnd"/>
            <w:r>
              <w:rPr>
                <w:lang w:val="ru-RU"/>
              </w:rPr>
              <w:t xml:space="preserve"> и тротуаров </w:t>
            </w:r>
            <w:r w:rsidRPr="0038578C">
              <w:t xml:space="preserve"> </w:t>
            </w:r>
            <w:proofErr w:type="spellStart"/>
            <w:r w:rsidRPr="0038578C">
              <w:t>на</w:t>
            </w:r>
            <w:proofErr w:type="spellEnd"/>
            <w:r w:rsidRPr="0038578C">
              <w:t xml:space="preserve"> </w:t>
            </w:r>
            <w:proofErr w:type="spellStart"/>
            <w:r w:rsidRPr="0038578C">
              <w:t>территории</w:t>
            </w:r>
            <w:proofErr w:type="spellEnd"/>
            <w:r w:rsidRPr="0038578C">
              <w:t xml:space="preserve"> Верхнеподпольненского </w:t>
            </w:r>
            <w:proofErr w:type="spellStart"/>
            <w:r w:rsidRPr="0038578C">
              <w:t>сельского</w:t>
            </w:r>
            <w:proofErr w:type="spellEnd"/>
            <w:r w:rsidRPr="0038578C">
              <w:t xml:space="preserve"> </w:t>
            </w:r>
            <w:proofErr w:type="spellStart"/>
            <w:r w:rsidRPr="0038578C">
              <w:t>поселения</w:t>
            </w:r>
            <w:proofErr w:type="spellEnd"/>
          </w:p>
        </w:tc>
      </w:tr>
      <w:tr w:rsidR="00E87568" w:rsidTr="00305C5E">
        <w:trPr>
          <w:trHeight w:val="33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Ответственный исполнитель подпрограммы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ind w:left="57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E87568" w:rsidTr="00305C5E">
        <w:trPr>
          <w:trHeight w:val="33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Соисполнители </w:t>
            </w:r>
          </w:p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</w:tr>
      <w:tr w:rsidR="00E87568" w:rsidTr="00305C5E">
        <w:trPr>
          <w:trHeight w:val="33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Участники</w:t>
            </w:r>
          </w:p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E87568" w:rsidTr="00305C5E">
        <w:trPr>
          <w:trHeight w:val="33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Программно-целевые инструменты подпрограммы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</w:tr>
      <w:tr w:rsidR="00E87568" w:rsidTr="00305C5E">
        <w:trPr>
          <w:trHeight w:val="33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Цель</w:t>
            </w:r>
          </w:p>
          <w:p w:rsidR="00E87568" w:rsidRDefault="00E87568" w:rsidP="00305C5E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rPr>
                <w:szCs w:val="24"/>
              </w:rPr>
            </w:pPr>
            <w:r>
              <w:rPr>
                <w:rFonts w:eastAsia="Andale Sans UI"/>
                <w:kern w:val="2"/>
                <w:szCs w:val="24"/>
                <w:lang w:eastAsia="fa-IR" w:bidi="fa-IR"/>
              </w:rPr>
              <w:t xml:space="preserve"> </w:t>
            </w:r>
            <w:r w:rsidRPr="00345C5B">
              <w:rPr>
                <w:szCs w:val="24"/>
              </w:rPr>
              <w:t xml:space="preserve">- обеспечение благоприятных условий для повышения уровня  чистоты, эстетичности и комфортной среды проживания, </w:t>
            </w:r>
          </w:p>
          <w:p w:rsidR="00E87568" w:rsidRDefault="00E87568" w:rsidP="00305C5E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45C5B">
              <w:rPr>
                <w:szCs w:val="24"/>
              </w:rPr>
              <w:t>повышени</w:t>
            </w:r>
            <w:r>
              <w:rPr>
                <w:szCs w:val="24"/>
              </w:rPr>
              <w:t>е</w:t>
            </w:r>
            <w:r w:rsidRPr="00345C5B">
              <w:rPr>
                <w:szCs w:val="24"/>
              </w:rPr>
              <w:t xml:space="preserve"> уровня безопасности дорожного движения, благодаря улучшению качества дорожного п</w:t>
            </w:r>
            <w:r>
              <w:rPr>
                <w:szCs w:val="24"/>
              </w:rPr>
              <w:t>окрытия внутрипоселковых дорог </w:t>
            </w:r>
            <w:r w:rsidRPr="00345C5B">
              <w:rPr>
                <w:szCs w:val="24"/>
              </w:rPr>
              <w:t xml:space="preserve">на территории </w:t>
            </w:r>
            <w:r>
              <w:rPr>
                <w:szCs w:val="24"/>
              </w:rPr>
              <w:t>В</w:t>
            </w:r>
            <w:r w:rsidRPr="00345C5B">
              <w:rPr>
                <w:szCs w:val="24"/>
              </w:rPr>
              <w:t>ерхнеподпольненского сельского поселения;</w:t>
            </w:r>
          </w:p>
        </w:tc>
      </w:tr>
      <w:tr w:rsidR="00E87568" w:rsidTr="00305C5E">
        <w:trPr>
          <w:trHeight w:val="274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Задача </w:t>
            </w:r>
          </w:p>
          <w:p w:rsidR="00E87568" w:rsidRDefault="00E87568" w:rsidP="00305C5E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Pr="00345C5B" w:rsidRDefault="00E87568" w:rsidP="00305C5E">
            <w:pPr>
              <w:rPr>
                <w:szCs w:val="24"/>
              </w:rPr>
            </w:pPr>
            <w:r w:rsidRPr="00345C5B">
              <w:rPr>
                <w:szCs w:val="24"/>
              </w:rPr>
              <w:t xml:space="preserve">- проведение комплексной оценки </w:t>
            </w:r>
            <w:r>
              <w:rPr>
                <w:szCs w:val="24"/>
              </w:rPr>
              <w:t xml:space="preserve">внутрипоселковых дорог и тротуаров на </w:t>
            </w:r>
            <w:r w:rsidRPr="00345C5B">
              <w:rPr>
                <w:szCs w:val="24"/>
              </w:rPr>
              <w:t>территории Верхнеподпольненского сельского поселения</w:t>
            </w:r>
            <w:r>
              <w:rPr>
                <w:szCs w:val="24"/>
              </w:rPr>
              <w:t xml:space="preserve">, </w:t>
            </w:r>
            <w:r w:rsidRPr="00345C5B">
              <w:rPr>
                <w:szCs w:val="24"/>
              </w:rPr>
              <w:t xml:space="preserve"> на предмет определения уровня соответствия  современным требованиям; </w:t>
            </w:r>
          </w:p>
          <w:p w:rsidR="00E87568" w:rsidRPr="0016657E" w:rsidRDefault="00E87568" w:rsidP="00305C5E">
            <w:pPr>
              <w:pStyle w:val="Standard"/>
              <w:tabs>
                <w:tab w:val="left" w:pos="281"/>
              </w:tabs>
              <w:rPr>
                <w:lang w:val="ru-RU"/>
              </w:rPr>
            </w:pPr>
            <w:r w:rsidRPr="00345C5B">
              <w:t xml:space="preserve">- </w:t>
            </w:r>
            <w:proofErr w:type="spellStart"/>
            <w:r w:rsidRPr="00345C5B">
              <w:t>выявление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потребности</w:t>
            </w:r>
            <w:proofErr w:type="spellEnd"/>
            <w:r w:rsidRPr="00345C5B">
              <w:t xml:space="preserve"> в </w:t>
            </w:r>
            <w:proofErr w:type="spellStart"/>
            <w:r w:rsidRPr="00345C5B">
              <w:t>реализации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мероприятий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45C5B">
              <w:t>ремонту</w:t>
            </w:r>
            <w:proofErr w:type="spellEnd"/>
            <w:r w:rsidRPr="00345C5B">
              <w:t xml:space="preserve"> и</w:t>
            </w:r>
            <w:r>
              <w:rPr>
                <w:lang w:val="ru-RU"/>
              </w:rPr>
              <w:t xml:space="preserve"> реконструкции </w:t>
            </w:r>
            <w:r w:rsidRPr="00345C5B">
              <w:t xml:space="preserve"> </w:t>
            </w:r>
            <w:proofErr w:type="spellStart"/>
            <w:r>
              <w:t>внутрипоселковых</w:t>
            </w:r>
            <w:proofErr w:type="spellEnd"/>
            <w:r>
              <w:t xml:space="preserve"> </w:t>
            </w:r>
            <w:proofErr w:type="spellStart"/>
            <w:r>
              <w:t>дорог</w:t>
            </w:r>
            <w:proofErr w:type="spellEnd"/>
            <w:r>
              <w:rPr>
                <w:lang w:val="ru-RU"/>
              </w:rPr>
              <w:t xml:space="preserve"> и тротуаров</w:t>
            </w:r>
            <w:r w:rsidRPr="00345C5B">
              <w:t>;</w:t>
            </w:r>
            <w:r w:rsidRPr="00345C5B">
              <w:br/>
              <w:t xml:space="preserve">- </w:t>
            </w:r>
            <w:proofErr w:type="spellStart"/>
            <w:r w:rsidRPr="00345C5B">
              <w:t>разработка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плана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проведения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мероприятий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по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ремонту</w:t>
            </w:r>
            <w:proofErr w:type="spellEnd"/>
            <w:r w:rsidRPr="00345C5B">
              <w:t xml:space="preserve"> и </w:t>
            </w:r>
            <w:r>
              <w:rPr>
                <w:lang w:val="ru-RU"/>
              </w:rPr>
              <w:t xml:space="preserve">реконструкции </w:t>
            </w:r>
            <w:proofErr w:type="spellStart"/>
            <w:r>
              <w:t>внутрипоселковых</w:t>
            </w:r>
            <w:proofErr w:type="spellEnd"/>
            <w:r>
              <w:t xml:space="preserve"> </w:t>
            </w:r>
            <w:proofErr w:type="spellStart"/>
            <w:r>
              <w:t>дорог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и тротуаров </w:t>
            </w:r>
            <w:proofErr w:type="spellStart"/>
            <w:r>
              <w:t>н</w:t>
            </w:r>
            <w:r w:rsidRPr="00345C5B">
              <w:t>а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территории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Верхнеподпольненско</w:t>
            </w:r>
            <w:r>
              <w:rPr>
                <w:lang w:val="ru-RU"/>
              </w:rPr>
              <w:t>го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сельско</w:t>
            </w:r>
            <w:r>
              <w:rPr>
                <w:lang w:val="ru-RU"/>
              </w:rPr>
              <w:t>го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поселени</w:t>
            </w:r>
            <w:proofErr w:type="spellEnd"/>
            <w:r>
              <w:rPr>
                <w:lang w:val="ru-RU"/>
              </w:rPr>
              <w:t>я</w:t>
            </w:r>
            <w:r w:rsidRPr="00345C5B">
              <w:t xml:space="preserve"> с </w:t>
            </w:r>
            <w:proofErr w:type="spellStart"/>
            <w:r w:rsidRPr="00345C5B">
              <w:t>учетом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приоритетности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таких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мероприятий</w:t>
            </w:r>
            <w:proofErr w:type="spellEnd"/>
            <w:r w:rsidRPr="00345C5B">
              <w:t xml:space="preserve"> и </w:t>
            </w:r>
            <w:proofErr w:type="spellStart"/>
            <w:r w:rsidRPr="00345C5B">
              <w:t>обеспечением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минимизации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негативных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последствий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от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их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проведения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для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жителей</w:t>
            </w:r>
            <w:proofErr w:type="spellEnd"/>
            <w:r w:rsidRPr="00345C5B">
              <w:t>;</w:t>
            </w:r>
            <w:r w:rsidRPr="00345C5B">
              <w:br/>
              <w:t xml:space="preserve">- </w:t>
            </w:r>
            <w:proofErr w:type="spellStart"/>
            <w:r w:rsidRPr="00345C5B">
              <w:t>реконструкция</w:t>
            </w:r>
            <w:proofErr w:type="spellEnd"/>
            <w:r w:rsidRPr="00345C5B">
              <w:t xml:space="preserve"> и </w:t>
            </w:r>
            <w:proofErr w:type="spellStart"/>
            <w:r w:rsidRPr="00345C5B">
              <w:t>капитальный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ремонт</w:t>
            </w:r>
            <w:proofErr w:type="spellEnd"/>
            <w:r>
              <w:t xml:space="preserve"> </w:t>
            </w:r>
            <w:proofErr w:type="spellStart"/>
            <w:r>
              <w:t>внутрипоселковых</w:t>
            </w:r>
            <w:proofErr w:type="spellEnd"/>
            <w:r>
              <w:t xml:space="preserve"> </w:t>
            </w:r>
            <w:proofErr w:type="spellStart"/>
            <w:r>
              <w:t>дорог</w:t>
            </w:r>
            <w:proofErr w:type="spellEnd"/>
            <w:r>
              <w:rPr>
                <w:lang w:val="ru-RU"/>
              </w:rPr>
              <w:t xml:space="preserve"> и тротуаров</w:t>
            </w:r>
            <w:r w:rsidRPr="00345C5B">
              <w:t xml:space="preserve">, </w:t>
            </w:r>
            <w:proofErr w:type="spellStart"/>
            <w:r w:rsidRPr="00345C5B">
              <w:t>расположенных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на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территории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поселения</w:t>
            </w:r>
            <w:proofErr w:type="spellEnd"/>
            <w:r w:rsidRPr="00345C5B">
              <w:t>;</w:t>
            </w:r>
          </w:p>
        </w:tc>
      </w:tr>
      <w:tr w:rsidR="00E87568" w:rsidTr="00305C5E">
        <w:trPr>
          <w:trHeight w:val="680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Целевые показатели</w:t>
            </w:r>
          </w:p>
          <w:p w:rsidR="00E87568" w:rsidRDefault="00E87568" w:rsidP="00305C5E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Pr="006F4B2B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sz w:val="24"/>
                <w:szCs w:val="24"/>
                <w:lang w:val="ru-RU"/>
              </w:rPr>
              <w:t>Ремонт и реконструкция внутрипоселковых дорог и тротуаров – 31,7 км.</w:t>
            </w:r>
          </w:p>
        </w:tc>
      </w:tr>
      <w:tr w:rsidR="00E87568" w:rsidTr="00305C5E">
        <w:trPr>
          <w:trHeight w:val="33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 Этапы и сроки</w:t>
            </w:r>
          </w:p>
          <w:p w:rsidR="00E87568" w:rsidRDefault="00E87568" w:rsidP="00305C5E">
            <w:pPr>
              <w:pStyle w:val="Standard"/>
              <w:snapToGrid w:val="0"/>
              <w:ind w:firstLine="26"/>
            </w:pPr>
            <w:r>
              <w:rPr>
                <w:rStyle w:val="FontStyle11"/>
                <w:lang w:val="ru-RU"/>
              </w:rPr>
              <w:t>подпрограммы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t xml:space="preserve">а </w:t>
            </w:r>
            <w:proofErr w:type="spellStart"/>
            <w:r>
              <w:t>постоянной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вы</w:t>
            </w:r>
            <w:proofErr w:type="spellStart"/>
            <w:r>
              <w:t>дел</w:t>
            </w:r>
            <w:r>
              <w:rPr>
                <w:lang w:val="ru-RU"/>
              </w:rPr>
              <w:t>яют</w:t>
            </w:r>
            <w:r>
              <w:t>ся</w:t>
            </w:r>
            <w:proofErr w:type="spellEnd"/>
            <w:r>
              <w:rPr>
                <w:lang w:val="ru-RU"/>
              </w:rPr>
              <w:t xml:space="preserve">: </w:t>
            </w:r>
          </w:p>
          <w:p w:rsidR="00E87568" w:rsidRDefault="00E87568" w:rsidP="00305C5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01.01.2014г. - 31.12.2020г.</w:t>
            </w:r>
            <w:r>
              <w:t xml:space="preserve"> </w:t>
            </w:r>
          </w:p>
        </w:tc>
      </w:tr>
      <w:tr w:rsidR="004B5FA1" w:rsidTr="00305C5E">
        <w:trPr>
          <w:trHeight w:val="1974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A1" w:rsidRDefault="004B5FA1" w:rsidP="004B5FA1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Style w:val="FontStyle11"/>
                <w:lang w:val="ru-RU"/>
              </w:rPr>
              <w:lastRenderedPageBreak/>
              <w:t xml:space="preserve">Ресурсное обеспечение </w:t>
            </w:r>
          </w:p>
          <w:p w:rsidR="004B5FA1" w:rsidRDefault="004B5FA1" w:rsidP="004B5FA1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4B5FA1" w:rsidRDefault="004B5FA1" w:rsidP="004B5FA1">
            <w:pPr>
              <w:pStyle w:val="Standard"/>
              <w:snapToGrid w:val="0"/>
              <w:ind w:firstLine="26"/>
            </w:pPr>
          </w:p>
          <w:p w:rsidR="004B5FA1" w:rsidRDefault="004B5FA1" w:rsidP="004B5FA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5FA1" w:rsidRDefault="004B5FA1" w:rsidP="004B5FA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5FA1" w:rsidRDefault="004B5FA1" w:rsidP="004B5FA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5FA1" w:rsidRDefault="004B5FA1" w:rsidP="004B5FA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5FA1" w:rsidRDefault="004B5FA1" w:rsidP="004B5FA1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A1" w:rsidRPr="008D398E" w:rsidRDefault="004B5FA1" w:rsidP="004B5FA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</w:t>
            </w:r>
            <w:proofErr w:type="gramStart"/>
            <w:r w:rsidRPr="008D398E">
              <w:rPr>
                <w:szCs w:val="24"/>
              </w:rPr>
              <w:t>ассигнований  бюджета</w:t>
            </w:r>
            <w:proofErr w:type="gramEnd"/>
            <w:r w:rsidRPr="008D398E">
              <w:rPr>
                <w:szCs w:val="24"/>
              </w:rPr>
              <w:t xml:space="preserve"> Верхнеподпольненского сельского поселения. </w:t>
            </w:r>
          </w:p>
          <w:p w:rsidR="004B5FA1" w:rsidRPr="008D398E" w:rsidRDefault="004B5FA1" w:rsidP="004B5FA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>
              <w:rPr>
                <w:szCs w:val="24"/>
              </w:rPr>
              <w:t xml:space="preserve">0,0 </w:t>
            </w:r>
            <w:r w:rsidRPr="008D398E">
              <w:rPr>
                <w:szCs w:val="24"/>
              </w:rPr>
              <w:t>тыс. руб., в том числе:</w:t>
            </w:r>
          </w:p>
          <w:p w:rsidR="004B5FA1" w:rsidRPr="008D398E" w:rsidRDefault="004B5FA1" w:rsidP="004B5FA1">
            <w:pPr>
              <w:rPr>
                <w:szCs w:val="24"/>
              </w:rPr>
            </w:pPr>
            <w:r>
              <w:rPr>
                <w:szCs w:val="24"/>
              </w:rPr>
              <w:t>2014 –  0,0</w:t>
            </w:r>
            <w:r w:rsidRPr="008D398E">
              <w:rPr>
                <w:szCs w:val="24"/>
              </w:rPr>
              <w:t xml:space="preserve"> тыс. руб.</w:t>
            </w:r>
          </w:p>
          <w:p w:rsidR="004B5FA1" w:rsidRPr="008D398E" w:rsidRDefault="004B5FA1" w:rsidP="004B5FA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 xml:space="preserve"> тыс. руб.</w:t>
            </w:r>
          </w:p>
          <w:p w:rsidR="004B5FA1" w:rsidRPr="008D398E" w:rsidRDefault="004B5FA1" w:rsidP="004B5FA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 xml:space="preserve"> тыс. руб.</w:t>
            </w:r>
          </w:p>
          <w:p w:rsidR="004B5FA1" w:rsidRPr="008D398E" w:rsidRDefault="004B5FA1" w:rsidP="004B5FA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4B5FA1" w:rsidRPr="008D398E" w:rsidRDefault="004B5FA1" w:rsidP="004B5FA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4B5FA1" w:rsidRPr="008D398E" w:rsidRDefault="004B5FA1" w:rsidP="004B5FA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4B5FA1" w:rsidRPr="008D398E" w:rsidRDefault="004B5FA1" w:rsidP="004B5FA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proofErr w:type="gramEnd"/>
            <w:r>
              <w:rPr>
                <w:szCs w:val="24"/>
              </w:rPr>
              <w:t>,0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4B5FA1" w:rsidRDefault="004B5FA1" w:rsidP="004B5FA1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 xml:space="preserve">Бюджетные ассигнования, предусмотренные в плановом периоде 2014-2020 годов, могут быть уточнены при формировании проектов решения </w:t>
            </w:r>
            <w:proofErr w:type="gramStart"/>
            <w:r w:rsidRPr="008D398E">
              <w:rPr>
                <w:szCs w:val="24"/>
              </w:rPr>
              <w:t>о  бюджете</w:t>
            </w:r>
            <w:proofErr w:type="gramEnd"/>
            <w:r w:rsidRPr="008D398E">
              <w:rPr>
                <w:szCs w:val="24"/>
              </w:rPr>
              <w:t xml:space="preserve"> на 2014, 2015, 2016, 2017, 2018, 2019, 2020 годы.</w:t>
            </w:r>
          </w:p>
        </w:tc>
      </w:tr>
      <w:tr w:rsidR="00E87568" w:rsidTr="00305C5E">
        <w:trPr>
          <w:trHeight w:val="944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Ожидаемые результаты реализации </w:t>
            </w:r>
          </w:p>
          <w:p w:rsidR="00E87568" w:rsidRDefault="00E87568" w:rsidP="00305C5E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Standard"/>
              <w:snapToGrid w:val="0"/>
              <w:jc w:val="both"/>
            </w:pPr>
            <w:r w:rsidRPr="00345C5B">
              <w:t xml:space="preserve">- </w:t>
            </w:r>
            <w:proofErr w:type="spellStart"/>
            <w:r w:rsidRPr="00345C5B">
              <w:t>улучшение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качества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дорожного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покрытия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внутрипоселковых</w:t>
            </w:r>
            <w:proofErr w:type="spellEnd"/>
            <w:r w:rsidRPr="00345C5B">
              <w:t xml:space="preserve"> </w:t>
            </w:r>
            <w:proofErr w:type="spellStart"/>
            <w:r w:rsidRPr="00345C5B">
              <w:t>дорог</w:t>
            </w:r>
            <w:proofErr w:type="spellEnd"/>
            <w:r w:rsidRPr="00345C5B">
              <w:t> </w:t>
            </w:r>
            <w:r>
              <w:t xml:space="preserve">и </w:t>
            </w:r>
            <w:proofErr w:type="spellStart"/>
            <w:r>
              <w:t>тротуаров</w:t>
            </w:r>
            <w:proofErr w:type="spellEnd"/>
            <w:r w:rsidRPr="00345C5B">
              <w:t>;</w:t>
            </w:r>
          </w:p>
          <w:p w:rsidR="00E87568" w:rsidRDefault="00E87568" w:rsidP="00305C5E">
            <w:pPr>
              <w:pStyle w:val="af2"/>
            </w:pPr>
            <w:r>
              <w:t>- повышение уровня безопасности дорожного движения.</w:t>
            </w:r>
          </w:p>
        </w:tc>
      </w:tr>
    </w:tbl>
    <w:p w:rsidR="00E87568" w:rsidRPr="00345C5B" w:rsidRDefault="00E87568" w:rsidP="00E87568">
      <w:pPr>
        <w:rPr>
          <w:sz w:val="28"/>
          <w:szCs w:val="28"/>
        </w:rPr>
      </w:pPr>
    </w:p>
    <w:p w:rsidR="00E87568" w:rsidRDefault="00E87568" w:rsidP="00E87568">
      <w:pPr>
        <w:jc w:val="center"/>
        <w:rPr>
          <w:b/>
          <w:sz w:val="28"/>
          <w:szCs w:val="28"/>
        </w:rPr>
      </w:pPr>
    </w:p>
    <w:p w:rsidR="00E87568" w:rsidRDefault="00E87568" w:rsidP="00E87568">
      <w:pPr>
        <w:jc w:val="center"/>
        <w:rPr>
          <w:b/>
          <w:sz w:val="28"/>
          <w:szCs w:val="28"/>
        </w:rPr>
      </w:pPr>
      <w:r w:rsidRPr="00345C5B">
        <w:rPr>
          <w:b/>
          <w:sz w:val="28"/>
          <w:szCs w:val="28"/>
        </w:rPr>
        <w:t xml:space="preserve">Раздел </w:t>
      </w:r>
      <w:r w:rsidRPr="00DC362D">
        <w:rPr>
          <w:b/>
          <w:sz w:val="28"/>
          <w:szCs w:val="28"/>
        </w:rPr>
        <w:t xml:space="preserve">1  Общая характеристика текущего состояния </w:t>
      </w:r>
      <w:r>
        <w:rPr>
          <w:b/>
          <w:sz w:val="28"/>
          <w:szCs w:val="28"/>
        </w:rPr>
        <w:t>внутрипоселковых дорог и тротуаров на территории</w:t>
      </w:r>
      <w:r w:rsidRPr="00DC362D">
        <w:rPr>
          <w:b/>
          <w:sz w:val="28"/>
          <w:szCs w:val="28"/>
        </w:rPr>
        <w:t xml:space="preserve"> Верхнеподпольненского </w:t>
      </w:r>
    </w:p>
    <w:p w:rsidR="00E87568" w:rsidRDefault="00E87568" w:rsidP="00E87568">
      <w:pPr>
        <w:jc w:val="center"/>
        <w:rPr>
          <w:b/>
          <w:sz w:val="28"/>
          <w:szCs w:val="28"/>
        </w:rPr>
      </w:pPr>
      <w:r w:rsidRPr="00DC362D">
        <w:rPr>
          <w:b/>
          <w:sz w:val="28"/>
          <w:szCs w:val="28"/>
        </w:rPr>
        <w:t>сельского поселения</w:t>
      </w:r>
    </w:p>
    <w:p w:rsidR="00E87568" w:rsidRDefault="00E87568" w:rsidP="00E87568">
      <w:pPr>
        <w:jc w:val="center"/>
        <w:rPr>
          <w:b/>
          <w:sz w:val="28"/>
          <w:szCs w:val="28"/>
        </w:rPr>
      </w:pPr>
    </w:p>
    <w:p w:rsidR="00E87568" w:rsidRPr="00345C5B" w:rsidRDefault="00E87568" w:rsidP="00E87568">
      <w:pPr>
        <w:jc w:val="both"/>
        <w:rPr>
          <w:bCs/>
          <w:sz w:val="28"/>
          <w:szCs w:val="28"/>
        </w:rPr>
      </w:pPr>
      <w:r w:rsidRPr="00A53A91">
        <w:rPr>
          <w:bCs/>
          <w:sz w:val="28"/>
          <w:szCs w:val="28"/>
        </w:rPr>
        <w:t xml:space="preserve">       Подп</w:t>
      </w:r>
      <w:r w:rsidRPr="00A53A91">
        <w:rPr>
          <w:sz w:val="28"/>
          <w:szCs w:val="28"/>
        </w:rPr>
        <w:t>рограмма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«Ремонт и реконструкция  внутрипоселковых дорог на территории </w:t>
      </w:r>
      <w:r w:rsidRPr="00345C5B">
        <w:rPr>
          <w:sz w:val="28"/>
          <w:szCs w:val="28"/>
        </w:rPr>
        <w:t xml:space="preserve">Верхнеподпольненского </w:t>
      </w:r>
      <w:r>
        <w:rPr>
          <w:sz w:val="28"/>
          <w:szCs w:val="28"/>
        </w:rPr>
        <w:t xml:space="preserve">сельского поселения» </w:t>
      </w:r>
      <w:r w:rsidRPr="00345C5B">
        <w:rPr>
          <w:bCs/>
          <w:sz w:val="28"/>
          <w:szCs w:val="28"/>
        </w:rPr>
        <w:t xml:space="preserve"> разработана с учетом того, что благоустройство территории поселения, включающее в себя повышение уровня качества </w:t>
      </w:r>
      <w:r>
        <w:rPr>
          <w:bCs/>
          <w:sz w:val="28"/>
          <w:szCs w:val="28"/>
        </w:rPr>
        <w:t xml:space="preserve">внутрипоселковых дорог и тротуаров - </w:t>
      </w:r>
      <w:r w:rsidRPr="00345C5B">
        <w:rPr>
          <w:bCs/>
          <w:sz w:val="28"/>
          <w:szCs w:val="28"/>
        </w:rPr>
        <w:t xml:space="preserve">это одна из приоритетных задач </w:t>
      </w:r>
      <w:r>
        <w:rPr>
          <w:bCs/>
          <w:sz w:val="28"/>
          <w:szCs w:val="28"/>
        </w:rPr>
        <w:t>Администрации Верхнеподпольненского сельского поселения</w:t>
      </w:r>
      <w:r w:rsidRPr="00345C5B">
        <w:rPr>
          <w:bCs/>
          <w:sz w:val="28"/>
          <w:szCs w:val="28"/>
        </w:rPr>
        <w:t>.</w:t>
      </w:r>
    </w:p>
    <w:p w:rsidR="00E87568" w:rsidRPr="00345C5B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 </w:t>
      </w:r>
      <w:r>
        <w:rPr>
          <w:sz w:val="28"/>
          <w:szCs w:val="28"/>
        </w:rPr>
        <w:t>Подп</w:t>
      </w:r>
      <w:r w:rsidRPr="00345C5B">
        <w:rPr>
          <w:sz w:val="28"/>
          <w:szCs w:val="28"/>
        </w:rPr>
        <w:t>рограмма включает в себя комплекс мероприятий, направленных на решение вопросов по</w:t>
      </w:r>
      <w:r>
        <w:rPr>
          <w:sz w:val="28"/>
          <w:szCs w:val="28"/>
        </w:rPr>
        <w:t xml:space="preserve"> ремонту и реконструкции внутрипоселковых дорог и тротуаров на т</w:t>
      </w:r>
      <w:r w:rsidRPr="00345C5B">
        <w:rPr>
          <w:sz w:val="28"/>
          <w:szCs w:val="28"/>
        </w:rPr>
        <w:t>ерритории Верхнеподпольненского сельского поселения на 201</w:t>
      </w:r>
      <w:r>
        <w:rPr>
          <w:sz w:val="28"/>
          <w:szCs w:val="28"/>
        </w:rPr>
        <w:t>4</w:t>
      </w:r>
      <w:r w:rsidRPr="00345C5B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345C5B">
        <w:rPr>
          <w:sz w:val="28"/>
          <w:szCs w:val="28"/>
        </w:rPr>
        <w:t xml:space="preserve"> годы.</w:t>
      </w:r>
    </w:p>
    <w:p w:rsidR="00E87568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П</w:t>
      </w:r>
      <w:r>
        <w:rPr>
          <w:sz w:val="28"/>
          <w:szCs w:val="28"/>
        </w:rPr>
        <w:t>одп</w:t>
      </w:r>
      <w:r w:rsidRPr="00345C5B">
        <w:rPr>
          <w:sz w:val="28"/>
          <w:szCs w:val="28"/>
        </w:rPr>
        <w:t xml:space="preserve">рограмма предусматривает внедрение системного подхода в вопросах </w:t>
      </w:r>
      <w:r>
        <w:rPr>
          <w:sz w:val="28"/>
          <w:szCs w:val="28"/>
        </w:rPr>
        <w:t xml:space="preserve">ремонта внутрипоселковых дорог и тротуаров </w:t>
      </w:r>
      <w:r w:rsidRPr="00345C5B">
        <w:rPr>
          <w:sz w:val="28"/>
          <w:szCs w:val="28"/>
        </w:rPr>
        <w:t xml:space="preserve">для обеспечения статуса  как имеющего высокую экологическую культуру и обладающего эстетически привлекательными свойствами с высоким уровнем качества жизни населения. </w:t>
      </w:r>
    </w:p>
    <w:p w:rsidR="00E87568" w:rsidRPr="00345C5B" w:rsidRDefault="00E87568" w:rsidP="00E87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5C5B">
        <w:rPr>
          <w:sz w:val="28"/>
          <w:szCs w:val="28"/>
        </w:rPr>
        <w:t>Внедрение экономических подходов позволит повысить привлекательность территорий  Верхнеподпольненского сельского поселения.</w:t>
      </w:r>
    </w:p>
    <w:p w:rsidR="00E87568" w:rsidRPr="00345C5B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С целью повышения уровня безопасности дорожного движения, благодаря улучшению качества дорожного покрытия внутрипоселковых дорог  на территории Верхнеподпольненского сельского поселения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проведен ряд мероприятий направленных на решение проблем по</w:t>
      </w:r>
      <w:r>
        <w:rPr>
          <w:sz w:val="28"/>
          <w:szCs w:val="28"/>
        </w:rPr>
        <w:t xml:space="preserve"> ремонту и реконструкции внутрипоселковых дорог и тротуаров на</w:t>
      </w:r>
      <w:r w:rsidRPr="00345C5B">
        <w:rPr>
          <w:sz w:val="28"/>
          <w:szCs w:val="28"/>
        </w:rPr>
        <w:t xml:space="preserve"> территории Верхнеподпольненского сельского поселения.</w:t>
      </w:r>
    </w:p>
    <w:p w:rsidR="00E87568" w:rsidRPr="00345C5B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Однако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необходимо отметить существующ</w:t>
      </w:r>
      <w:r>
        <w:rPr>
          <w:sz w:val="28"/>
          <w:szCs w:val="28"/>
        </w:rPr>
        <w:t>ую проблему:</w:t>
      </w:r>
    </w:p>
    <w:p w:rsidR="00E87568" w:rsidRPr="00345C5B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- отсутствие надлежащего финансирования на </w:t>
      </w:r>
      <w:r>
        <w:rPr>
          <w:sz w:val="28"/>
          <w:szCs w:val="28"/>
        </w:rPr>
        <w:t>ремонт и реконструкцию внутрипоселковых дорог на территории поселения, т.к.</w:t>
      </w:r>
      <w:r w:rsidRPr="00345C5B">
        <w:rPr>
          <w:sz w:val="28"/>
          <w:szCs w:val="28"/>
        </w:rPr>
        <w:t xml:space="preserve"> автомобильные дороги </w:t>
      </w:r>
      <w:r w:rsidRPr="00345C5B">
        <w:rPr>
          <w:sz w:val="28"/>
          <w:szCs w:val="28"/>
        </w:rPr>
        <w:lastRenderedPageBreak/>
        <w:t xml:space="preserve">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дорог, поэтому </w:t>
      </w:r>
      <w:r>
        <w:rPr>
          <w:sz w:val="28"/>
          <w:szCs w:val="28"/>
        </w:rPr>
        <w:t xml:space="preserve">ремонт </w:t>
      </w:r>
      <w:r w:rsidRPr="00345C5B">
        <w:rPr>
          <w:sz w:val="28"/>
          <w:szCs w:val="28"/>
        </w:rPr>
        <w:t xml:space="preserve">дорог требует больших финансовых затрат; </w:t>
      </w:r>
    </w:p>
    <w:p w:rsidR="00E87568" w:rsidRDefault="00E87568" w:rsidP="00E87568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</w:t>
      </w:r>
    </w:p>
    <w:p w:rsidR="00E87568" w:rsidRPr="00D44BEF" w:rsidRDefault="00E87568" w:rsidP="00E87568">
      <w:pPr>
        <w:jc w:val="center"/>
        <w:rPr>
          <w:b/>
          <w:sz w:val="28"/>
          <w:szCs w:val="28"/>
        </w:rPr>
      </w:pPr>
      <w:r w:rsidRPr="00D44BEF">
        <w:rPr>
          <w:b/>
          <w:sz w:val="28"/>
          <w:szCs w:val="28"/>
        </w:rPr>
        <w:t xml:space="preserve">Раздел 2  Цели, задачи и показатели, основные ожидаемые  конечные результаты, сроки и этапы реализации </w:t>
      </w:r>
      <w:r>
        <w:rPr>
          <w:b/>
          <w:sz w:val="28"/>
          <w:szCs w:val="28"/>
        </w:rPr>
        <w:t>под</w:t>
      </w:r>
      <w:r w:rsidRPr="00D44BEF">
        <w:rPr>
          <w:b/>
          <w:sz w:val="28"/>
          <w:szCs w:val="28"/>
        </w:rPr>
        <w:t>программы</w:t>
      </w:r>
    </w:p>
    <w:p w:rsidR="00E87568" w:rsidRPr="00D44BEF" w:rsidRDefault="00E87568" w:rsidP="00E87568">
      <w:pPr>
        <w:jc w:val="center"/>
        <w:rPr>
          <w:b/>
          <w:sz w:val="28"/>
          <w:szCs w:val="28"/>
        </w:rPr>
      </w:pPr>
    </w:p>
    <w:p w:rsidR="00E87568" w:rsidRPr="00D44BEF" w:rsidRDefault="00E87568" w:rsidP="00E87568">
      <w:pPr>
        <w:pStyle w:val="af2"/>
        <w:jc w:val="both"/>
        <w:rPr>
          <w:sz w:val="28"/>
          <w:szCs w:val="28"/>
        </w:rPr>
      </w:pPr>
      <w:r w:rsidRPr="00D44BEF">
        <w:rPr>
          <w:sz w:val="28"/>
          <w:szCs w:val="28"/>
        </w:rPr>
        <w:t xml:space="preserve">      Основной целью П</w:t>
      </w:r>
      <w:r>
        <w:rPr>
          <w:sz w:val="28"/>
          <w:szCs w:val="28"/>
        </w:rPr>
        <w:t>одпр</w:t>
      </w:r>
      <w:r w:rsidRPr="00D44BEF">
        <w:rPr>
          <w:sz w:val="28"/>
          <w:szCs w:val="28"/>
        </w:rPr>
        <w:t xml:space="preserve">ограммы  является обеспечение благоприятной экологической среды проживания населения, т.е. повышения уровня безопасности дорожного движения, благодаря улучшению качества дорожного покрытия внутрипоселковых дорог и тротуаров на территории Верхнеподпольненского сельского поселения и повышение эффективности использования бюджетного финансирования.  </w:t>
      </w:r>
    </w:p>
    <w:p w:rsidR="00E87568" w:rsidRDefault="00E87568" w:rsidP="00E87568">
      <w:pPr>
        <w:pStyle w:val="af2"/>
        <w:jc w:val="both"/>
        <w:rPr>
          <w:sz w:val="28"/>
          <w:szCs w:val="28"/>
        </w:rPr>
      </w:pPr>
      <w:r w:rsidRPr="00D44BEF">
        <w:rPr>
          <w:sz w:val="28"/>
          <w:szCs w:val="28"/>
        </w:rPr>
        <w:t xml:space="preserve">    Основные задачи П</w:t>
      </w:r>
      <w:r>
        <w:rPr>
          <w:sz w:val="28"/>
          <w:szCs w:val="28"/>
        </w:rPr>
        <w:t>одп</w:t>
      </w:r>
      <w:r w:rsidRPr="00D44BEF">
        <w:rPr>
          <w:sz w:val="28"/>
          <w:szCs w:val="28"/>
        </w:rPr>
        <w:t>рограммы:</w:t>
      </w:r>
    </w:p>
    <w:p w:rsidR="00E87568" w:rsidRPr="008C0B7F" w:rsidRDefault="00E87568" w:rsidP="00E87568">
      <w:pPr>
        <w:jc w:val="both"/>
        <w:rPr>
          <w:sz w:val="28"/>
          <w:szCs w:val="28"/>
        </w:rPr>
      </w:pPr>
      <w:r w:rsidRPr="008C0B7F">
        <w:rPr>
          <w:sz w:val="28"/>
          <w:szCs w:val="28"/>
        </w:rPr>
        <w:t xml:space="preserve">- проведение комплексной оценки внутрипоселковых дорог и тротуаров на территории Верхнеподпольненского сельского поселения,  на предмет определения уровня соответствия  современным требованиям; </w:t>
      </w:r>
    </w:p>
    <w:p w:rsidR="00E87568" w:rsidRPr="008C0B7F" w:rsidRDefault="00E87568" w:rsidP="00E87568">
      <w:pPr>
        <w:pStyle w:val="Standard"/>
        <w:tabs>
          <w:tab w:val="left" w:pos="281"/>
        </w:tabs>
        <w:jc w:val="both"/>
        <w:rPr>
          <w:sz w:val="28"/>
          <w:szCs w:val="28"/>
          <w:lang w:val="ru-RU"/>
        </w:rPr>
      </w:pPr>
      <w:r w:rsidRPr="008C0B7F">
        <w:rPr>
          <w:sz w:val="28"/>
          <w:szCs w:val="28"/>
        </w:rPr>
        <w:t xml:space="preserve">- </w:t>
      </w:r>
      <w:proofErr w:type="spellStart"/>
      <w:r w:rsidRPr="008C0B7F">
        <w:rPr>
          <w:sz w:val="28"/>
          <w:szCs w:val="28"/>
        </w:rPr>
        <w:t>выявление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потребности</w:t>
      </w:r>
      <w:proofErr w:type="spellEnd"/>
      <w:r w:rsidRPr="008C0B7F">
        <w:rPr>
          <w:sz w:val="28"/>
          <w:szCs w:val="28"/>
        </w:rPr>
        <w:t xml:space="preserve"> в </w:t>
      </w:r>
      <w:proofErr w:type="spellStart"/>
      <w:r w:rsidRPr="008C0B7F">
        <w:rPr>
          <w:sz w:val="28"/>
          <w:szCs w:val="28"/>
        </w:rPr>
        <w:t>реализации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мероприятий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по</w:t>
      </w:r>
      <w:proofErr w:type="spellEnd"/>
      <w:r w:rsidRPr="008C0B7F">
        <w:rPr>
          <w:sz w:val="28"/>
          <w:szCs w:val="28"/>
          <w:lang w:val="ru-RU"/>
        </w:rPr>
        <w:t xml:space="preserve"> </w:t>
      </w:r>
      <w:proofErr w:type="spellStart"/>
      <w:r w:rsidRPr="008C0B7F">
        <w:rPr>
          <w:sz w:val="28"/>
          <w:szCs w:val="28"/>
        </w:rPr>
        <w:t>ремонту</w:t>
      </w:r>
      <w:proofErr w:type="spellEnd"/>
      <w:r w:rsidRPr="008C0B7F">
        <w:rPr>
          <w:sz w:val="28"/>
          <w:szCs w:val="28"/>
        </w:rPr>
        <w:t xml:space="preserve"> и</w:t>
      </w:r>
      <w:r w:rsidRPr="008C0B7F">
        <w:rPr>
          <w:sz w:val="28"/>
          <w:szCs w:val="28"/>
          <w:lang w:val="ru-RU"/>
        </w:rPr>
        <w:t xml:space="preserve"> реконструкции </w:t>
      </w:r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внутрипоселковых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дорог</w:t>
      </w:r>
      <w:proofErr w:type="spellEnd"/>
      <w:r w:rsidRPr="008C0B7F">
        <w:rPr>
          <w:sz w:val="28"/>
          <w:szCs w:val="28"/>
          <w:lang w:val="ru-RU"/>
        </w:rPr>
        <w:t xml:space="preserve"> и тротуаров</w:t>
      </w:r>
      <w:r w:rsidRPr="008C0B7F">
        <w:rPr>
          <w:sz w:val="28"/>
          <w:szCs w:val="28"/>
        </w:rPr>
        <w:t>;</w:t>
      </w:r>
      <w:r w:rsidRPr="008C0B7F">
        <w:rPr>
          <w:sz w:val="28"/>
          <w:szCs w:val="28"/>
        </w:rPr>
        <w:br/>
        <w:t xml:space="preserve">- </w:t>
      </w:r>
      <w:proofErr w:type="spellStart"/>
      <w:r w:rsidRPr="008C0B7F">
        <w:rPr>
          <w:sz w:val="28"/>
          <w:szCs w:val="28"/>
        </w:rPr>
        <w:t>разработка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плана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проведения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мероприятий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по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ремонту</w:t>
      </w:r>
      <w:proofErr w:type="spellEnd"/>
      <w:r w:rsidRPr="008C0B7F">
        <w:rPr>
          <w:sz w:val="28"/>
          <w:szCs w:val="28"/>
        </w:rPr>
        <w:t xml:space="preserve"> и </w:t>
      </w:r>
      <w:r w:rsidRPr="008C0B7F">
        <w:rPr>
          <w:sz w:val="28"/>
          <w:szCs w:val="28"/>
          <w:lang w:val="ru-RU"/>
        </w:rPr>
        <w:t xml:space="preserve">реконструкции </w:t>
      </w:r>
      <w:proofErr w:type="spellStart"/>
      <w:r w:rsidRPr="008C0B7F">
        <w:rPr>
          <w:sz w:val="28"/>
          <w:szCs w:val="28"/>
        </w:rPr>
        <w:t>внутрипоселковых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дорог</w:t>
      </w:r>
      <w:proofErr w:type="spellEnd"/>
      <w:r w:rsidRPr="008C0B7F">
        <w:rPr>
          <w:sz w:val="28"/>
          <w:szCs w:val="28"/>
        </w:rPr>
        <w:t xml:space="preserve"> </w:t>
      </w:r>
      <w:r w:rsidRPr="008C0B7F">
        <w:rPr>
          <w:sz w:val="28"/>
          <w:szCs w:val="28"/>
          <w:lang w:val="ru-RU"/>
        </w:rPr>
        <w:t xml:space="preserve">и тротуаров </w:t>
      </w:r>
      <w:proofErr w:type="spellStart"/>
      <w:r w:rsidRPr="008C0B7F">
        <w:rPr>
          <w:sz w:val="28"/>
          <w:szCs w:val="28"/>
        </w:rPr>
        <w:t>на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территории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Верхнеподпольненско</w:t>
      </w:r>
      <w:r w:rsidRPr="008C0B7F">
        <w:rPr>
          <w:sz w:val="28"/>
          <w:szCs w:val="28"/>
          <w:lang w:val="ru-RU"/>
        </w:rPr>
        <w:t>го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сельско</w:t>
      </w:r>
      <w:r w:rsidRPr="008C0B7F">
        <w:rPr>
          <w:sz w:val="28"/>
          <w:szCs w:val="28"/>
          <w:lang w:val="ru-RU"/>
        </w:rPr>
        <w:t>го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поселени</w:t>
      </w:r>
      <w:proofErr w:type="spellEnd"/>
      <w:r w:rsidRPr="008C0B7F">
        <w:rPr>
          <w:sz w:val="28"/>
          <w:szCs w:val="28"/>
          <w:lang w:val="ru-RU"/>
        </w:rPr>
        <w:t>я</w:t>
      </w:r>
      <w:r w:rsidRPr="008C0B7F">
        <w:rPr>
          <w:sz w:val="28"/>
          <w:szCs w:val="28"/>
        </w:rPr>
        <w:t xml:space="preserve"> с </w:t>
      </w:r>
      <w:proofErr w:type="spellStart"/>
      <w:r w:rsidRPr="008C0B7F">
        <w:rPr>
          <w:sz w:val="28"/>
          <w:szCs w:val="28"/>
        </w:rPr>
        <w:t>учетом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приоритетности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таких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мероприятий</w:t>
      </w:r>
      <w:proofErr w:type="spellEnd"/>
      <w:r w:rsidRPr="008C0B7F">
        <w:rPr>
          <w:sz w:val="28"/>
          <w:szCs w:val="28"/>
        </w:rPr>
        <w:t>;</w:t>
      </w:r>
      <w:r w:rsidRPr="008C0B7F">
        <w:rPr>
          <w:sz w:val="28"/>
          <w:szCs w:val="28"/>
        </w:rPr>
        <w:br/>
        <w:t xml:space="preserve">- </w:t>
      </w:r>
      <w:proofErr w:type="spellStart"/>
      <w:r w:rsidRPr="008C0B7F">
        <w:rPr>
          <w:sz w:val="28"/>
          <w:szCs w:val="28"/>
        </w:rPr>
        <w:t>реконструкция</w:t>
      </w:r>
      <w:proofErr w:type="spellEnd"/>
      <w:r w:rsidRPr="008C0B7F">
        <w:rPr>
          <w:sz w:val="28"/>
          <w:szCs w:val="28"/>
        </w:rPr>
        <w:t xml:space="preserve"> и </w:t>
      </w:r>
      <w:proofErr w:type="spellStart"/>
      <w:r w:rsidRPr="008C0B7F">
        <w:rPr>
          <w:sz w:val="28"/>
          <w:szCs w:val="28"/>
        </w:rPr>
        <w:t>капитальный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ремонт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внутрипоселковых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дорог</w:t>
      </w:r>
      <w:proofErr w:type="spellEnd"/>
      <w:r w:rsidRPr="008C0B7F">
        <w:rPr>
          <w:sz w:val="28"/>
          <w:szCs w:val="28"/>
          <w:lang w:val="ru-RU"/>
        </w:rPr>
        <w:t xml:space="preserve"> и тротуаров</w:t>
      </w:r>
      <w:r w:rsidRPr="008C0B7F">
        <w:rPr>
          <w:sz w:val="28"/>
          <w:szCs w:val="28"/>
        </w:rPr>
        <w:t xml:space="preserve">, </w:t>
      </w:r>
      <w:proofErr w:type="spellStart"/>
      <w:r w:rsidRPr="008C0B7F">
        <w:rPr>
          <w:sz w:val="28"/>
          <w:szCs w:val="28"/>
        </w:rPr>
        <w:t>расположенных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на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территории</w:t>
      </w:r>
      <w:proofErr w:type="spellEnd"/>
      <w:r w:rsidRPr="008C0B7F">
        <w:rPr>
          <w:sz w:val="28"/>
          <w:szCs w:val="28"/>
        </w:rPr>
        <w:t xml:space="preserve"> </w:t>
      </w:r>
      <w:proofErr w:type="spellStart"/>
      <w:r w:rsidRPr="008C0B7F">
        <w:rPr>
          <w:sz w:val="28"/>
          <w:szCs w:val="28"/>
        </w:rPr>
        <w:t>поселения</w:t>
      </w:r>
      <w:proofErr w:type="spellEnd"/>
      <w:r w:rsidRPr="008C0B7F">
        <w:rPr>
          <w:sz w:val="28"/>
          <w:szCs w:val="28"/>
        </w:rPr>
        <w:t>;</w:t>
      </w:r>
    </w:p>
    <w:p w:rsidR="00E87568" w:rsidRPr="00D44BEF" w:rsidRDefault="00E87568" w:rsidP="00E87568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44BEF">
        <w:rPr>
          <w:sz w:val="28"/>
          <w:szCs w:val="28"/>
        </w:rPr>
        <w:t xml:space="preserve">         В результате реализации П</w:t>
      </w:r>
      <w:r>
        <w:rPr>
          <w:sz w:val="28"/>
          <w:szCs w:val="28"/>
        </w:rPr>
        <w:t>одп</w:t>
      </w:r>
      <w:r w:rsidRPr="00D44BEF">
        <w:rPr>
          <w:sz w:val="28"/>
          <w:szCs w:val="28"/>
        </w:rPr>
        <w:t>рограммы ожидается:</w:t>
      </w:r>
    </w:p>
    <w:p w:rsidR="00E87568" w:rsidRPr="008C0B7F" w:rsidRDefault="00E87568" w:rsidP="00E87568">
      <w:pPr>
        <w:pStyle w:val="af2"/>
        <w:jc w:val="both"/>
        <w:rPr>
          <w:sz w:val="28"/>
          <w:szCs w:val="28"/>
        </w:rPr>
      </w:pPr>
      <w:r w:rsidRPr="008C0B7F">
        <w:rPr>
          <w:sz w:val="28"/>
          <w:szCs w:val="28"/>
        </w:rPr>
        <w:t>- улучшение качества дорожного покрытия внутрипоселковых дорог и тротуаров;</w:t>
      </w:r>
    </w:p>
    <w:p w:rsidR="00E87568" w:rsidRDefault="00E87568" w:rsidP="00E87568">
      <w:pPr>
        <w:jc w:val="both"/>
        <w:rPr>
          <w:sz w:val="28"/>
          <w:szCs w:val="28"/>
        </w:rPr>
      </w:pPr>
      <w:r w:rsidRPr="008C0B7F">
        <w:rPr>
          <w:sz w:val="28"/>
          <w:szCs w:val="28"/>
        </w:rPr>
        <w:t>- повышение уровня безопасности дорожного движения.</w:t>
      </w:r>
    </w:p>
    <w:p w:rsidR="00E87568" w:rsidRPr="008C0B7F" w:rsidRDefault="00E87568" w:rsidP="00E87568">
      <w:pPr>
        <w:jc w:val="both"/>
        <w:rPr>
          <w:sz w:val="28"/>
          <w:szCs w:val="28"/>
        </w:rPr>
      </w:pPr>
    </w:p>
    <w:p w:rsidR="00E87568" w:rsidRDefault="00E87568" w:rsidP="00E8756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36670">
        <w:rPr>
          <w:b/>
          <w:sz w:val="28"/>
          <w:szCs w:val="28"/>
        </w:rPr>
        <w:t xml:space="preserve">аздел 3 </w:t>
      </w:r>
      <w:r>
        <w:rPr>
          <w:b/>
          <w:sz w:val="28"/>
          <w:szCs w:val="28"/>
        </w:rPr>
        <w:t xml:space="preserve"> </w:t>
      </w:r>
      <w:r w:rsidRPr="00136670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под</w:t>
      </w:r>
      <w:r w:rsidRPr="00136670">
        <w:rPr>
          <w:b/>
          <w:sz w:val="28"/>
          <w:szCs w:val="28"/>
        </w:rPr>
        <w:t>программы, хара</w:t>
      </w:r>
      <w:r>
        <w:rPr>
          <w:b/>
          <w:sz w:val="28"/>
          <w:szCs w:val="28"/>
        </w:rPr>
        <w:t>ктеристика основных мероприятий</w:t>
      </w:r>
    </w:p>
    <w:p w:rsidR="00E87568" w:rsidRDefault="00E87568" w:rsidP="00E87568">
      <w:pPr>
        <w:ind w:firstLine="540"/>
        <w:jc w:val="center"/>
        <w:rPr>
          <w:b/>
          <w:sz w:val="28"/>
          <w:szCs w:val="28"/>
        </w:rPr>
      </w:pPr>
    </w:p>
    <w:p w:rsidR="00E87568" w:rsidRDefault="00E87568" w:rsidP="00E87568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рамках подпрограммы реализуются мероприятия: </w:t>
      </w:r>
    </w:p>
    <w:p w:rsidR="00E87568" w:rsidRDefault="00E87568" w:rsidP="00E87568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Текущий и капитальный ремонт внутрипоселковых дорог и тротуаров.</w:t>
      </w:r>
    </w:p>
    <w:p w:rsidR="00E87568" w:rsidRDefault="00E87568" w:rsidP="00E87568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2</w:t>
      </w:r>
      <w:r w:rsidRPr="0041698C">
        <w:rPr>
          <w:rStyle w:val="FontStyle11"/>
          <w:sz w:val="28"/>
          <w:szCs w:val="28"/>
          <w:lang w:val="ru-RU"/>
        </w:rPr>
        <w:t xml:space="preserve">. </w:t>
      </w:r>
      <w:r>
        <w:rPr>
          <w:rStyle w:val="FontStyle11"/>
          <w:sz w:val="28"/>
          <w:szCs w:val="28"/>
          <w:lang w:val="ru-RU"/>
        </w:rPr>
        <w:t>Реконструкция внутрипоселковых дорог.</w:t>
      </w:r>
    </w:p>
    <w:p w:rsidR="00E87568" w:rsidRPr="00C50E73" w:rsidRDefault="00E87568" w:rsidP="00E87568">
      <w:pPr>
        <w:rPr>
          <w:sz w:val="28"/>
          <w:szCs w:val="28"/>
        </w:rPr>
        <w:sectPr w:rsidR="00E87568" w:rsidRPr="00C50E73" w:rsidSect="00305C5E"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E87568" w:rsidRDefault="00E87568" w:rsidP="00E87568">
      <w:pPr>
        <w:widowControl w:val="0"/>
        <w:tabs>
          <w:tab w:val="left" w:pos="8820"/>
          <w:tab w:val="left" w:pos="9610"/>
          <w:tab w:val="right" w:pos="15137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lastRenderedPageBreak/>
        <w:tab/>
      </w: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87568" w:rsidRPr="00507576" w:rsidRDefault="00E87568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Приложение</w:t>
      </w:r>
      <w:r>
        <w:rPr>
          <w:sz w:val="20"/>
        </w:rPr>
        <w:t xml:space="preserve"> 2</w:t>
      </w:r>
    </w:p>
    <w:p w:rsidR="00E87568" w:rsidRPr="00507576" w:rsidRDefault="00E87568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87568" w:rsidRPr="00507576" w:rsidRDefault="00E87568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E87568" w:rsidRPr="00507576" w:rsidRDefault="00E87568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>
        <w:rPr>
          <w:sz w:val="20"/>
        </w:rPr>
        <w:t>15.10.</w:t>
      </w:r>
      <w:r w:rsidRPr="00507576">
        <w:rPr>
          <w:sz w:val="20"/>
        </w:rPr>
        <w:t>2013 №</w:t>
      </w:r>
      <w:r>
        <w:rPr>
          <w:sz w:val="20"/>
        </w:rPr>
        <w:t xml:space="preserve"> 121</w:t>
      </w:r>
    </w:p>
    <w:p w:rsidR="00E87568" w:rsidRDefault="00E87568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Cs w:val="24"/>
        </w:rPr>
      </w:pPr>
    </w:p>
    <w:p w:rsidR="00E87568" w:rsidRDefault="00E87568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Cs w:val="24"/>
        </w:rPr>
      </w:pPr>
    </w:p>
    <w:p w:rsidR="00E87568" w:rsidRPr="00507576" w:rsidRDefault="00E87568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507576">
        <w:rPr>
          <w:b/>
          <w:szCs w:val="24"/>
        </w:rPr>
        <w:t>Сведения</w:t>
      </w:r>
    </w:p>
    <w:p w:rsidR="00E87568" w:rsidRDefault="00E87568" w:rsidP="00E8756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507576">
        <w:rPr>
          <w:b/>
          <w:szCs w:val="24"/>
        </w:rPr>
        <w:t>о показателях муниципальной программы и их значениях</w:t>
      </w:r>
    </w:p>
    <w:p w:rsidR="00E87568" w:rsidRPr="00507576" w:rsidRDefault="00E87568" w:rsidP="00E8756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"/>
        <w:gridCol w:w="8222"/>
        <w:gridCol w:w="587"/>
        <w:gridCol w:w="812"/>
        <w:gridCol w:w="971"/>
        <w:gridCol w:w="812"/>
        <w:gridCol w:w="812"/>
        <w:gridCol w:w="812"/>
        <w:gridCol w:w="812"/>
        <w:gridCol w:w="812"/>
      </w:tblGrid>
      <w:tr w:rsidR="00E87568" w:rsidTr="00305C5E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E87568" w:rsidTr="00305C5E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68" w:rsidRDefault="00E87568" w:rsidP="00305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68" w:rsidRDefault="00E87568" w:rsidP="00305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68" w:rsidRDefault="00E87568" w:rsidP="00305C5E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E87568" w:rsidTr="00305C5E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68" w:rsidRDefault="00E87568" w:rsidP="00305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68" w:rsidRDefault="00E87568" w:rsidP="00305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68" w:rsidRDefault="00E87568" w:rsidP="00305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68" w:rsidRDefault="00E87568" w:rsidP="00305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68" w:rsidRDefault="00E87568" w:rsidP="00305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68" w:rsidRDefault="00E87568" w:rsidP="00305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68" w:rsidRDefault="00E87568" w:rsidP="00305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68" w:rsidTr="00305C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7568" w:rsidTr="00305C5E"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05C5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ремонт и реконструкция </w:t>
            </w:r>
            <w:proofErr w:type="spellStart"/>
            <w:r w:rsidR="00305C5E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="00305C5E">
              <w:rPr>
                <w:rFonts w:ascii="Times New Roman" w:hAnsi="Times New Roman" w:cs="Times New Roman"/>
                <w:sz w:val="24"/>
                <w:szCs w:val="24"/>
              </w:rPr>
              <w:t xml:space="preserve"> дорог и тротуаров на территории Верхнеподпольненского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87568" w:rsidTr="00305C5E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1: Удельный показатель повышения эффективности   мероприятий по содержанию  внутрипоселковых дорог и тротуаров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rPr>
                <w:szCs w:val="24"/>
              </w:rPr>
            </w:pPr>
          </w:p>
          <w:p w:rsidR="00E87568" w:rsidRDefault="00E87568" w:rsidP="00305C5E">
            <w:r w:rsidRPr="000138CC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rPr>
                <w:szCs w:val="24"/>
              </w:rPr>
            </w:pPr>
          </w:p>
          <w:p w:rsidR="00E87568" w:rsidRDefault="00E87568" w:rsidP="00305C5E">
            <w:r w:rsidRPr="000138CC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rPr>
                <w:szCs w:val="24"/>
              </w:rPr>
            </w:pPr>
          </w:p>
          <w:p w:rsidR="00E87568" w:rsidRDefault="00E87568" w:rsidP="00305C5E">
            <w:r w:rsidRPr="000138CC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rPr>
                <w:szCs w:val="24"/>
              </w:rPr>
            </w:pPr>
          </w:p>
          <w:p w:rsidR="00E87568" w:rsidRDefault="00E87568" w:rsidP="00305C5E">
            <w:r w:rsidRPr="000138CC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rPr>
                <w:szCs w:val="24"/>
              </w:rPr>
            </w:pPr>
          </w:p>
          <w:p w:rsidR="00E87568" w:rsidRDefault="00E87568" w:rsidP="00305C5E">
            <w:r w:rsidRPr="000138CC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rPr>
                <w:szCs w:val="24"/>
              </w:rPr>
            </w:pPr>
          </w:p>
          <w:p w:rsidR="00E87568" w:rsidRDefault="00E87568" w:rsidP="00305C5E">
            <w:r w:rsidRPr="000138CC">
              <w:rPr>
                <w:szCs w:val="24"/>
              </w:rPr>
              <w:t>100</w:t>
            </w:r>
          </w:p>
        </w:tc>
      </w:tr>
      <w:tr w:rsidR="00E87568" w:rsidTr="00305C5E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2: Удельный показатель повышения эффективности   мероприятий по ремонту и реконструкции  внутрипоселковых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rPr>
                <w:szCs w:val="24"/>
              </w:rPr>
            </w:pPr>
          </w:p>
          <w:p w:rsidR="00E87568" w:rsidRDefault="00E87568" w:rsidP="00305C5E">
            <w:r w:rsidRPr="000138CC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rPr>
                <w:szCs w:val="24"/>
              </w:rPr>
            </w:pPr>
          </w:p>
          <w:p w:rsidR="00E87568" w:rsidRDefault="00E87568" w:rsidP="00305C5E">
            <w:r w:rsidRPr="000138CC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rPr>
                <w:szCs w:val="24"/>
              </w:rPr>
            </w:pPr>
          </w:p>
          <w:p w:rsidR="00E87568" w:rsidRDefault="00E87568" w:rsidP="00305C5E">
            <w:r w:rsidRPr="000138CC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rPr>
                <w:szCs w:val="24"/>
              </w:rPr>
            </w:pPr>
          </w:p>
          <w:p w:rsidR="00E87568" w:rsidRDefault="00E87568" w:rsidP="00305C5E">
            <w:r w:rsidRPr="000138CC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rPr>
                <w:szCs w:val="24"/>
              </w:rPr>
            </w:pPr>
          </w:p>
          <w:p w:rsidR="00E87568" w:rsidRDefault="00E87568" w:rsidP="00305C5E">
            <w:r w:rsidRPr="000138CC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rPr>
                <w:szCs w:val="24"/>
              </w:rPr>
            </w:pPr>
          </w:p>
          <w:p w:rsidR="00E87568" w:rsidRDefault="00E87568" w:rsidP="00305C5E">
            <w:r w:rsidRPr="000138CC">
              <w:rPr>
                <w:szCs w:val="24"/>
              </w:rPr>
              <w:t>100</w:t>
            </w:r>
          </w:p>
        </w:tc>
      </w:tr>
    </w:tbl>
    <w:p w:rsidR="00E87568" w:rsidRPr="00507576" w:rsidRDefault="00E87568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>
        <w:rPr>
          <w:szCs w:val="24"/>
        </w:rPr>
        <w:br w:type="page"/>
      </w:r>
      <w:bookmarkStart w:id="1" w:name="Par450"/>
      <w:bookmarkEnd w:id="1"/>
      <w:r>
        <w:rPr>
          <w:szCs w:val="24"/>
        </w:rPr>
        <w:lastRenderedPageBreak/>
        <w:t xml:space="preserve">    </w:t>
      </w: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sz w:val="20"/>
        </w:rPr>
        <w:t>3</w:t>
      </w:r>
    </w:p>
    <w:p w:rsidR="00E87568" w:rsidRPr="00507576" w:rsidRDefault="00E87568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87568" w:rsidRPr="00507576" w:rsidRDefault="00E87568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E87568" w:rsidRPr="00507576" w:rsidRDefault="00E87568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>
        <w:rPr>
          <w:sz w:val="20"/>
        </w:rPr>
        <w:t>15.10.</w:t>
      </w:r>
      <w:r w:rsidRPr="00507576">
        <w:rPr>
          <w:sz w:val="20"/>
        </w:rPr>
        <w:t>2013 №</w:t>
      </w:r>
      <w:r>
        <w:rPr>
          <w:sz w:val="20"/>
        </w:rPr>
        <w:t xml:space="preserve"> 121</w:t>
      </w:r>
    </w:p>
    <w:p w:rsidR="00E87568" w:rsidRDefault="00E87568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Cs w:val="24"/>
        </w:rPr>
      </w:pPr>
    </w:p>
    <w:p w:rsidR="00E87568" w:rsidRDefault="00E87568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87568" w:rsidRPr="00507576" w:rsidRDefault="00E87568" w:rsidP="00E8756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487"/>
      <w:bookmarkEnd w:id="2"/>
      <w:r w:rsidRPr="00507576">
        <w:rPr>
          <w:b/>
          <w:szCs w:val="24"/>
        </w:rPr>
        <w:t>Перечень</w:t>
      </w:r>
    </w:p>
    <w:p w:rsidR="00E87568" w:rsidRPr="00507576" w:rsidRDefault="00E87568" w:rsidP="00E8756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507576">
        <w:rPr>
          <w:b/>
          <w:szCs w:val="24"/>
        </w:rPr>
        <w:t xml:space="preserve"> основных мероприятий муниципальной программы </w:t>
      </w:r>
    </w:p>
    <w:p w:rsidR="00E87568" w:rsidRDefault="00E87568" w:rsidP="00E8756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"/>
        <w:gridCol w:w="2336"/>
        <w:gridCol w:w="3294"/>
        <w:gridCol w:w="1318"/>
        <w:gridCol w:w="1318"/>
        <w:gridCol w:w="2665"/>
        <w:gridCol w:w="1834"/>
        <w:gridCol w:w="1777"/>
      </w:tblGrid>
      <w:tr w:rsidR="00E87568" w:rsidTr="00305C5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 основного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реализации основного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87568" w:rsidTr="00305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68" w:rsidRDefault="00E87568" w:rsidP="00305C5E">
            <w:pPr>
              <w:rPr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68" w:rsidRDefault="00E87568" w:rsidP="00305C5E">
            <w:pPr>
              <w:rPr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68" w:rsidRDefault="00E87568" w:rsidP="00305C5E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68" w:rsidRDefault="00E87568" w:rsidP="00305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68" w:rsidRDefault="00E87568" w:rsidP="00305C5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68" w:rsidRDefault="00E87568" w:rsidP="00305C5E">
            <w:pPr>
              <w:rPr>
                <w:szCs w:val="24"/>
              </w:rPr>
            </w:pPr>
          </w:p>
        </w:tc>
      </w:tr>
      <w:tr w:rsidR="00E87568" w:rsidTr="00305C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7568" w:rsidTr="00305C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05C5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ремонт и реконструкция </w:t>
            </w:r>
            <w:proofErr w:type="spellStart"/>
            <w:r w:rsidR="00305C5E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="00305C5E">
              <w:rPr>
                <w:rFonts w:ascii="Times New Roman" w:hAnsi="Times New Roman" w:cs="Times New Roman"/>
                <w:sz w:val="24"/>
                <w:szCs w:val="24"/>
              </w:rPr>
              <w:t xml:space="preserve"> дорог и тротуаров на территории Верхнеподпольненского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7568" w:rsidTr="00305C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FA5122">
              <w:rPr>
                <w:rFonts w:ascii="Times New Roman" w:hAnsi="Times New Roman" w:cs="Times New Roman"/>
                <w:sz w:val="24"/>
                <w:szCs w:val="24"/>
              </w:rPr>
              <w:t>«Содержание внутрипоселковых дорог и тротуаров Верхнеподпольненского сельского поселения»</w:t>
            </w:r>
          </w:p>
        </w:tc>
      </w:tr>
      <w:tr w:rsidR="00E87568" w:rsidTr="00305C5E">
        <w:trPr>
          <w:trHeight w:val="46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внутрипоселковых дорог и тротуаров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rPr>
                <w:szCs w:val="24"/>
              </w:rPr>
            </w:pPr>
            <w:r w:rsidRPr="00345C5B">
              <w:rPr>
                <w:szCs w:val="24"/>
              </w:rPr>
              <w:t xml:space="preserve">- обеспечение благоприятных условий для повышения уровня  чистоты, эстетичности и комфортной среды проживания, </w:t>
            </w:r>
          </w:p>
          <w:p w:rsidR="00E87568" w:rsidRDefault="00E87568" w:rsidP="00305C5E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45C5B">
              <w:rPr>
                <w:szCs w:val="24"/>
              </w:rPr>
              <w:t>повышени</w:t>
            </w:r>
            <w:r>
              <w:rPr>
                <w:szCs w:val="24"/>
              </w:rPr>
              <w:t>е</w:t>
            </w:r>
            <w:r w:rsidRPr="00345C5B">
              <w:rPr>
                <w:szCs w:val="24"/>
              </w:rPr>
              <w:t xml:space="preserve"> уровня безопасности дорожного движения, благодаря улучшению качества дорожного п</w:t>
            </w:r>
            <w:r>
              <w:rPr>
                <w:szCs w:val="24"/>
              </w:rPr>
              <w:t>окрытия внутрипоселковых дорог </w:t>
            </w:r>
            <w:r w:rsidRPr="00345C5B">
              <w:rPr>
                <w:szCs w:val="24"/>
              </w:rPr>
              <w:t xml:space="preserve">на территории </w:t>
            </w:r>
            <w:r>
              <w:rPr>
                <w:szCs w:val="24"/>
              </w:rPr>
              <w:t>В</w:t>
            </w:r>
            <w:r w:rsidRPr="00345C5B">
              <w:rPr>
                <w:szCs w:val="24"/>
              </w:rPr>
              <w:t>ерхнеподпольненского сельского поселения;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не достижение стратегической цели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</w:tr>
      <w:tr w:rsidR="00E87568" w:rsidTr="00305C5E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rPr>
                <w:szCs w:val="24"/>
              </w:rPr>
            </w:pPr>
            <w:r>
              <w:t>Подпрограмма 2 « Ремонт  и реконструкция внутрипоселковых дорог и тротуаров Верхнеподпольненского сельского поселения».</w:t>
            </w:r>
          </w:p>
        </w:tc>
      </w:tr>
      <w:tr w:rsidR="00E87568" w:rsidTr="00305C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979">
              <w:rPr>
                <w:rFonts w:ascii="Times New Roman" w:hAnsi="Times New Roman" w:cs="Times New Roman"/>
                <w:sz w:val="24"/>
                <w:szCs w:val="24"/>
              </w:rPr>
              <w:t>Текущий и капитальный ремонт внутрипоселковых дорог и тротуаров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rPr>
                <w:szCs w:val="24"/>
              </w:rPr>
            </w:pPr>
            <w:r w:rsidRPr="00345C5B">
              <w:rPr>
                <w:szCs w:val="24"/>
              </w:rPr>
              <w:t xml:space="preserve">- обеспечение благоприятных условий для повышения уровня  чистоты, эстетичности и комфортной среды проживания, </w:t>
            </w:r>
          </w:p>
          <w:p w:rsidR="00E87568" w:rsidRPr="00557902" w:rsidRDefault="00E87568" w:rsidP="00305C5E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45C5B">
              <w:rPr>
                <w:szCs w:val="24"/>
              </w:rPr>
              <w:t>повышени</w:t>
            </w:r>
            <w:r>
              <w:rPr>
                <w:szCs w:val="24"/>
              </w:rPr>
              <w:t>е</w:t>
            </w:r>
            <w:r w:rsidRPr="00345C5B">
              <w:rPr>
                <w:szCs w:val="24"/>
              </w:rPr>
              <w:t xml:space="preserve"> уровня безопасности дорожного движения, благодаря улучшению качества дорожного п</w:t>
            </w:r>
            <w:r>
              <w:rPr>
                <w:szCs w:val="24"/>
              </w:rPr>
              <w:t>окрытия внутрипоселковых дорог </w:t>
            </w:r>
            <w:r w:rsidRPr="00345C5B">
              <w:rPr>
                <w:szCs w:val="24"/>
              </w:rPr>
              <w:t xml:space="preserve">на территории </w:t>
            </w:r>
            <w:r>
              <w:rPr>
                <w:szCs w:val="24"/>
              </w:rPr>
              <w:t>В</w:t>
            </w:r>
            <w:r w:rsidRPr="00345C5B">
              <w:rPr>
                <w:szCs w:val="24"/>
              </w:rPr>
              <w:t>ерхнеподпольненского сельского поселения;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достижение стратегической цели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 2</w:t>
            </w:r>
          </w:p>
        </w:tc>
      </w:tr>
      <w:tr w:rsidR="00E87568" w:rsidTr="00305C5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Pr="007D7979">
              <w:rPr>
                <w:rFonts w:ascii="Times New Roman" w:hAnsi="Times New Roman" w:cs="Times New Roman"/>
                <w:sz w:val="24"/>
                <w:szCs w:val="24"/>
              </w:rPr>
              <w:t xml:space="preserve"> внутрипоселковых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rPr>
                <w:szCs w:val="24"/>
              </w:rPr>
            </w:pPr>
            <w:r w:rsidRPr="00345C5B">
              <w:rPr>
                <w:szCs w:val="24"/>
              </w:rPr>
              <w:t xml:space="preserve">- обеспечение благоприятных условий для повышения уровня  чистоты, эстетичности и комфортной среды проживания, </w:t>
            </w:r>
          </w:p>
          <w:p w:rsidR="00E87568" w:rsidRDefault="00E87568" w:rsidP="00305C5E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45C5B">
              <w:rPr>
                <w:szCs w:val="24"/>
              </w:rPr>
              <w:t>повышени</w:t>
            </w:r>
            <w:r>
              <w:rPr>
                <w:szCs w:val="24"/>
              </w:rPr>
              <w:t>е</w:t>
            </w:r>
            <w:r w:rsidRPr="00345C5B">
              <w:rPr>
                <w:szCs w:val="24"/>
              </w:rPr>
              <w:t xml:space="preserve"> уровня безопасности дорожного движения, благодаря улучшению качества дорожного п</w:t>
            </w:r>
            <w:r>
              <w:rPr>
                <w:szCs w:val="24"/>
              </w:rPr>
              <w:t>окрытия внутрипоселковых дорог </w:t>
            </w:r>
            <w:r w:rsidRPr="00345C5B">
              <w:rPr>
                <w:szCs w:val="24"/>
              </w:rPr>
              <w:t xml:space="preserve">на территории </w:t>
            </w:r>
            <w:r>
              <w:rPr>
                <w:szCs w:val="24"/>
              </w:rPr>
              <w:t>В</w:t>
            </w:r>
            <w:r w:rsidRPr="00345C5B">
              <w:rPr>
                <w:szCs w:val="24"/>
              </w:rPr>
              <w:t>ерхнеподпольненского сельского поселения;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достижение стратегической цели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 2</w:t>
            </w:r>
          </w:p>
        </w:tc>
      </w:tr>
    </w:tbl>
    <w:p w:rsidR="00E87568" w:rsidRDefault="00E87568" w:rsidP="00E8756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E87568" w:rsidRDefault="00E87568" w:rsidP="00E87568">
      <w:pPr>
        <w:widowControl w:val="0"/>
        <w:tabs>
          <w:tab w:val="left" w:pos="405"/>
          <w:tab w:val="left" w:pos="1418"/>
          <w:tab w:val="left" w:pos="9610"/>
          <w:tab w:val="right" w:pos="15137"/>
        </w:tabs>
        <w:autoSpaceDE w:val="0"/>
        <w:autoSpaceDN w:val="0"/>
        <w:adjustRightInd w:val="0"/>
        <w:rPr>
          <w:szCs w:val="24"/>
        </w:rPr>
      </w:pPr>
      <w:r>
        <w:rPr>
          <w:sz w:val="20"/>
        </w:rPr>
        <w:lastRenderedPageBreak/>
        <w:tab/>
      </w:r>
      <w:r w:rsidRPr="00507576">
        <w:rPr>
          <w:sz w:val="20"/>
        </w:rPr>
        <w:t xml:space="preserve">                                                                                                                  </w:t>
      </w:r>
    </w:p>
    <w:p w:rsidR="00E87568" w:rsidRPr="00507576" w:rsidRDefault="00E87568" w:rsidP="00E87568">
      <w:pPr>
        <w:widowControl w:val="0"/>
        <w:tabs>
          <w:tab w:val="left" w:pos="9610"/>
        </w:tabs>
        <w:autoSpaceDE w:val="0"/>
        <w:autoSpaceDN w:val="0"/>
        <w:adjustRightInd w:val="0"/>
        <w:ind w:left="-284"/>
        <w:jc w:val="right"/>
        <w:rPr>
          <w:sz w:val="20"/>
        </w:rPr>
      </w:pPr>
      <w:r w:rsidRPr="00507576">
        <w:rPr>
          <w:sz w:val="20"/>
        </w:rPr>
        <w:t xml:space="preserve">Приложение </w:t>
      </w:r>
      <w:r>
        <w:rPr>
          <w:sz w:val="20"/>
        </w:rPr>
        <w:t>4</w:t>
      </w:r>
    </w:p>
    <w:p w:rsidR="00E87568" w:rsidRPr="00507576" w:rsidRDefault="00E87568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87568" w:rsidRPr="00507576" w:rsidRDefault="00E87568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E87568" w:rsidRPr="00507576" w:rsidRDefault="00E87568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>
        <w:rPr>
          <w:sz w:val="20"/>
        </w:rPr>
        <w:t>15.10.</w:t>
      </w:r>
      <w:r w:rsidRPr="00507576">
        <w:rPr>
          <w:sz w:val="20"/>
        </w:rPr>
        <w:t>2013 №</w:t>
      </w:r>
      <w:r>
        <w:rPr>
          <w:sz w:val="20"/>
        </w:rPr>
        <w:t xml:space="preserve"> 121</w:t>
      </w:r>
    </w:p>
    <w:p w:rsidR="001E2786" w:rsidRPr="003A0900" w:rsidRDefault="001E2786" w:rsidP="001E278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3" w:name="Par676"/>
      <w:bookmarkEnd w:id="3"/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1E2786" w:rsidRDefault="001E2786" w:rsidP="001E278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</w:t>
      </w:r>
    </w:p>
    <w:tbl>
      <w:tblPr>
        <w:tblW w:w="15397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88"/>
        <w:gridCol w:w="2693"/>
        <w:gridCol w:w="2552"/>
        <w:gridCol w:w="709"/>
        <w:gridCol w:w="709"/>
        <w:gridCol w:w="709"/>
        <w:gridCol w:w="708"/>
        <w:gridCol w:w="851"/>
        <w:gridCol w:w="850"/>
        <w:gridCol w:w="851"/>
        <w:gridCol w:w="850"/>
        <w:gridCol w:w="709"/>
        <w:gridCol w:w="709"/>
        <w:gridCol w:w="709"/>
      </w:tblGrid>
      <w:tr w:rsidR="001E2786" w:rsidRPr="00101652" w:rsidTr="006A17DD">
        <w:trPr>
          <w:trHeight w:val="720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Наименование      </w:t>
            </w:r>
            <w:r w:rsidRPr="00101652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101652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основного мероприятия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652">
              <w:rPr>
                <w:rFonts w:ascii="Times New Roman" w:hAnsi="Times New Roman" w:cs="Times New Roman"/>
              </w:rPr>
              <w:t xml:space="preserve">Ответственный  </w:t>
            </w:r>
            <w:r w:rsidRPr="00101652">
              <w:rPr>
                <w:rFonts w:ascii="Times New Roman" w:hAnsi="Times New Roman" w:cs="Times New Roman"/>
              </w:rPr>
              <w:br/>
              <w:t>исполнитель</w:t>
            </w:r>
            <w:proofErr w:type="gramEnd"/>
            <w:r w:rsidRPr="00101652">
              <w:rPr>
                <w:rFonts w:ascii="Times New Roman" w:hAnsi="Times New Roman" w:cs="Times New Roman"/>
              </w:rPr>
              <w:t xml:space="preserve">   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Код бюджетной   </w:t>
            </w:r>
            <w:r w:rsidRPr="00101652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652">
              <w:rPr>
                <w:rFonts w:ascii="Times New Roman" w:hAnsi="Times New Roman" w:cs="Times New Roman"/>
              </w:rPr>
              <w:t>Расходы  (</w:t>
            </w:r>
            <w:proofErr w:type="gramEnd"/>
            <w:r w:rsidRPr="00101652">
              <w:rPr>
                <w:rFonts w:ascii="Times New Roman" w:hAnsi="Times New Roman" w:cs="Times New Roman"/>
              </w:rPr>
              <w:t>тыс. рублей), годы</w:t>
            </w:r>
          </w:p>
        </w:tc>
      </w:tr>
      <w:tr w:rsidR="001E2786" w:rsidRPr="00101652" w:rsidTr="006A17DD">
        <w:trPr>
          <w:trHeight w:val="770"/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86" w:rsidRPr="00101652" w:rsidRDefault="001E2786" w:rsidP="006A17DD">
            <w:pPr>
              <w:rPr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86" w:rsidRPr="00101652" w:rsidRDefault="001E2786" w:rsidP="006A17DD">
            <w:pPr>
              <w:rPr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86" w:rsidRPr="00101652" w:rsidRDefault="001E2786" w:rsidP="006A17DD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65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ind w:left="-369" w:hanging="142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2015 год    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2016 год 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ind w:left="97" w:hanging="97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2020 год</w:t>
            </w:r>
          </w:p>
        </w:tc>
      </w:tr>
      <w:tr w:rsidR="001E2786" w:rsidRPr="00101652" w:rsidTr="006A17DD">
        <w:trPr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14</w:t>
            </w:r>
          </w:p>
        </w:tc>
      </w:tr>
      <w:tr w:rsidR="001E2786" w:rsidRPr="00101652" w:rsidTr="006A17DD">
        <w:trPr>
          <w:trHeight w:val="1104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Муниципальная </w:t>
            </w:r>
            <w:r w:rsidRPr="00101652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«Содержание, ремонт и реконструкция </w:t>
            </w:r>
            <w:proofErr w:type="spellStart"/>
            <w:r w:rsidRPr="00101652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101652">
              <w:rPr>
                <w:rFonts w:ascii="Times New Roman" w:hAnsi="Times New Roman" w:cs="Times New Roman"/>
              </w:rPr>
              <w:t xml:space="preserve"> дорог и тротуаров на территории Верхнеподпольненского сельского поселения»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 </w:t>
            </w:r>
          </w:p>
          <w:p w:rsidR="001E2786" w:rsidRPr="00101652" w:rsidRDefault="001E2786" w:rsidP="006A17DD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t>1893,1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1120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1095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Default="001E2786" w:rsidP="006A17DD">
            <w:r w:rsidRPr="00A440B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Default="001E2786" w:rsidP="006A17DD">
            <w:r w:rsidRPr="00A440B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Default="001E2786" w:rsidP="006A17DD">
            <w:r w:rsidRPr="00A440B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Default="001E2786" w:rsidP="006A17DD">
            <w:r w:rsidRPr="00A440B1">
              <w:rPr>
                <w:sz w:val="22"/>
                <w:szCs w:val="22"/>
              </w:rPr>
              <w:t>0,0</w:t>
            </w:r>
          </w:p>
        </w:tc>
      </w:tr>
      <w:tr w:rsidR="001E2786" w:rsidRPr="00101652" w:rsidTr="006A17DD">
        <w:trPr>
          <w:trHeight w:val="343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Содержание </w:t>
            </w:r>
            <w:proofErr w:type="spellStart"/>
            <w:r w:rsidRPr="00101652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101652">
              <w:rPr>
                <w:rFonts w:ascii="Times New Roman" w:hAnsi="Times New Roman" w:cs="Times New Roman"/>
              </w:rPr>
              <w:t xml:space="preserve"> дорог и тротуаров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t>1893,1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1120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1095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Default="001E2786" w:rsidP="006A17DD">
            <w:r w:rsidRPr="00564B2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Default="001E2786" w:rsidP="006A17DD">
            <w:r w:rsidRPr="00564B2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Default="001E2786" w:rsidP="006A17DD">
            <w:r w:rsidRPr="00564B2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Default="001E2786" w:rsidP="006A17DD">
            <w:r w:rsidRPr="00564B2C">
              <w:rPr>
                <w:sz w:val="22"/>
                <w:szCs w:val="22"/>
              </w:rPr>
              <w:t>0,0</w:t>
            </w:r>
          </w:p>
        </w:tc>
      </w:tr>
      <w:tr w:rsidR="001E2786" w:rsidRPr="00101652" w:rsidTr="006A17DD">
        <w:trPr>
          <w:trHeight w:val="360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Текущий и капитальный ремонт </w:t>
            </w:r>
            <w:proofErr w:type="spellStart"/>
            <w:r w:rsidRPr="00101652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101652">
              <w:rPr>
                <w:rFonts w:ascii="Times New Roman" w:hAnsi="Times New Roman" w:cs="Times New Roman"/>
              </w:rPr>
              <w:t xml:space="preserve"> дорог и тротуаров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</w:tr>
      <w:tr w:rsidR="001E2786" w:rsidRPr="00101652" w:rsidTr="006A17DD">
        <w:trPr>
          <w:trHeight w:val="468"/>
          <w:jc w:val="center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101652">
              <w:rPr>
                <w:rFonts w:ascii="Times New Roman" w:hAnsi="Times New Roman" w:cs="Times New Roman"/>
              </w:rPr>
              <w:t xml:space="preserve">Реконструкция  </w:t>
            </w:r>
            <w:proofErr w:type="spellStart"/>
            <w:r w:rsidRPr="00101652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proofErr w:type="gramEnd"/>
            <w:r w:rsidRPr="00101652"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Сектор экономики и финансов</w:t>
            </w:r>
            <w:r w:rsidRPr="00101652">
              <w:t xml:space="preserve"> </w:t>
            </w:r>
            <w:r w:rsidRPr="00101652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786" w:rsidRPr="00101652" w:rsidRDefault="001E2786" w:rsidP="006A17DD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</w:tr>
    </w:tbl>
    <w:p w:rsidR="001E2786" w:rsidRDefault="001E2786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1E2786" w:rsidRDefault="001E2786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87568" w:rsidRPr="00507576" w:rsidRDefault="00E87568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>Приложение</w:t>
      </w:r>
      <w:r>
        <w:rPr>
          <w:sz w:val="20"/>
        </w:rPr>
        <w:t>5</w:t>
      </w:r>
    </w:p>
    <w:p w:rsidR="00E87568" w:rsidRPr="00507576" w:rsidRDefault="00E87568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87568" w:rsidRPr="00507576" w:rsidRDefault="00E87568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E87568" w:rsidRPr="00507576" w:rsidRDefault="00E87568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>
        <w:rPr>
          <w:sz w:val="20"/>
        </w:rPr>
        <w:t>15.10.</w:t>
      </w:r>
      <w:r w:rsidRPr="00507576">
        <w:rPr>
          <w:sz w:val="20"/>
        </w:rPr>
        <w:t>2013 №</w:t>
      </w:r>
      <w:r>
        <w:rPr>
          <w:sz w:val="20"/>
        </w:rPr>
        <w:t xml:space="preserve"> 121</w:t>
      </w:r>
    </w:p>
    <w:p w:rsidR="00E87568" w:rsidRDefault="00E87568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E2786" w:rsidRPr="000B509D" w:rsidRDefault="001E2786" w:rsidP="001E278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4" w:name="Par879"/>
      <w:bookmarkEnd w:id="4"/>
      <w:r w:rsidRPr="000B509D">
        <w:rPr>
          <w:b/>
          <w:szCs w:val="24"/>
        </w:rPr>
        <w:t xml:space="preserve">Расходы </w:t>
      </w:r>
    </w:p>
    <w:p w:rsidR="001E2786" w:rsidRDefault="001E2786" w:rsidP="001E278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1E2786" w:rsidRPr="000B509D" w:rsidRDefault="001E2786" w:rsidP="001E278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8"/>
        <w:gridCol w:w="4936"/>
        <w:gridCol w:w="3266"/>
        <w:gridCol w:w="807"/>
        <w:gridCol w:w="801"/>
        <w:gridCol w:w="801"/>
        <w:gridCol w:w="674"/>
        <w:gridCol w:w="674"/>
        <w:gridCol w:w="674"/>
        <w:gridCol w:w="686"/>
      </w:tblGrid>
      <w:tr w:rsidR="001E2786" w:rsidRPr="00101652" w:rsidTr="006A17DD">
        <w:trPr>
          <w:tblCellSpacing w:w="5" w:type="nil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Наименование      </w:t>
            </w:r>
            <w:r w:rsidRPr="00101652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Ответственный    </w:t>
            </w:r>
            <w:r w:rsidRPr="00101652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101652">
              <w:rPr>
                <w:rFonts w:ascii="Times New Roman" w:hAnsi="Times New Roman" w:cs="Times New Roman"/>
              </w:rPr>
              <w:br/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</w:tr>
      <w:tr w:rsidR="001E2786" w:rsidRPr="00101652" w:rsidTr="006A17DD">
        <w:trPr>
          <w:tblCellSpacing w:w="5" w:type="nil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2017 год </w:t>
            </w:r>
            <w:r w:rsidRPr="00101652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2018 год   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2020 год.</w:t>
            </w:r>
          </w:p>
        </w:tc>
      </w:tr>
      <w:tr w:rsidR="001E2786" w:rsidRPr="00101652" w:rsidTr="006A17DD">
        <w:trPr>
          <w:tblCellSpacing w:w="5" w:type="nil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7</w:t>
            </w:r>
          </w:p>
        </w:tc>
      </w:tr>
      <w:tr w:rsidR="001E2786" w:rsidRPr="00101652" w:rsidTr="006A17DD">
        <w:trPr>
          <w:tblCellSpacing w:w="5" w:type="nil"/>
        </w:trPr>
        <w:tc>
          <w:tcPr>
            <w:tcW w:w="18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«Содержание, ремонт и </w:t>
            </w:r>
            <w:proofErr w:type="gramStart"/>
            <w:r w:rsidRPr="00101652">
              <w:rPr>
                <w:rFonts w:ascii="Times New Roman" w:hAnsi="Times New Roman" w:cs="Times New Roman"/>
              </w:rPr>
              <w:t xml:space="preserve">реконструкция  </w:t>
            </w:r>
            <w:proofErr w:type="spellStart"/>
            <w:r w:rsidRPr="00101652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proofErr w:type="gramEnd"/>
            <w:r w:rsidRPr="00101652">
              <w:rPr>
                <w:rFonts w:ascii="Times New Roman" w:hAnsi="Times New Roman" w:cs="Times New Roman"/>
              </w:rPr>
              <w:t xml:space="preserve"> дорог и тротуаров на территории Верхнеподпольненского сельского поселения»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2250,5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1298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1274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Default="001E2786" w:rsidP="006A17DD">
            <w:r w:rsidRPr="001252E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Default="001E2786" w:rsidP="006A17DD">
            <w:r w:rsidRPr="001252E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Default="001E2786" w:rsidP="006A17DD">
            <w:r w:rsidRPr="001252E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Default="001E2786" w:rsidP="006A17DD">
            <w:r w:rsidRPr="001252E8">
              <w:rPr>
                <w:sz w:val="22"/>
                <w:szCs w:val="22"/>
              </w:rPr>
              <w:t>0,0</w:t>
            </w:r>
          </w:p>
        </w:tc>
      </w:tr>
      <w:tr w:rsidR="001E2786" w:rsidRPr="00101652" w:rsidTr="006A17DD">
        <w:trPr>
          <w:trHeight w:val="555"/>
          <w:tblCellSpacing w:w="5" w:type="nil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357,4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178,7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B86995" w:rsidRDefault="001E2786" w:rsidP="006A17DD">
            <w:pPr>
              <w:rPr>
                <w:sz w:val="22"/>
                <w:szCs w:val="22"/>
              </w:rPr>
            </w:pPr>
            <w:r w:rsidRPr="00B86995">
              <w:rPr>
                <w:sz w:val="22"/>
                <w:szCs w:val="22"/>
              </w:rPr>
              <w:t>178,7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Default="001E2786" w:rsidP="006A17DD">
            <w:r w:rsidRPr="00A2194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Default="001E2786" w:rsidP="006A17DD">
            <w:r w:rsidRPr="00A2194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Default="001E2786" w:rsidP="006A17DD">
            <w:r w:rsidRPr="00A2194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Default="001E2786" w:rsidP="006A17DD">
            <w:r w:rsidRPr="00A21940">
              <w:rPr>
                <w:sz w:val="22"/>
                <w:szCs w:val="22"/>
              </w:rPr>
              <w:t>0,0</w:t>
            </w:r>
          </w:p>
        </w:tc>
      </w:tr>
      <w:tr w:rsidR="001E2786" w:rsidRPr="00101652" w:rsidTr="006A17DD">
        <w:trPr>
          <w:trHeight w:val="547"/>
          <w:tblCellSpacing w:w="5" w:type="nil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</w:tr>
      <w:tr w:rsidR="001E2786" w:rsidRPr="00101652" w:rsidTr="006A17DD">
        <w:trPr>
          <w:trHeight w:val="557"/>
          <w:tblCellSpacing w:w="5" w:type="nil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t>1893,1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1120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1095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Default="001E2786" w:rsidP="006A17DD">
            <w:r w:rsidRPr="0068421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Default="001E2786" w:rsidP="006A17DD">
            <w:r w:rsidRPr="0068421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Default="001E2786" w:rsidP="006A17DD">
            <w:r w:rsidRPr="0068421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Default="001E2786" w:rsidP="006A17DD">
            <w:r w:rsidRPr="00684217">
              <w:rPr>
                <w:sz w:val="22"/>
                <w:szCs w:val="22"/>
              </w:rPr>
              <w:t>0,0</w:t>
            </w:r>
          </w:p>
        </w:tc>
      </w:tr>
      <w:tr w:rsidR="001E2786" w:rsidRPr="00101652" w:rsidTr="006A17DD">
        <w:trPr>
          <w:trHeight w:val="559"/>
          <w:tblCellSpacing w:w="5" w:type="nil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6" w:rsidRPr="00101652" w:rsidRDefault="001E2786" w:rsidP="006A17D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</w:tr>
    </w:tbl>
    <w:p w:rsidR="00E87568" w:rsidRPr="00772639" w:rsidRDefault="00E87568" w:rsidP="00E87568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br w:type="page"/>
      </w:r>
    </w:p>
    <w:p w:rsidR="00E87568" w:rsidRPr="00507576" w:rsidRDefault="00E87568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5" w:name="Par982"/>
      <w:bookmarkEnd w:id="5"/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6</w:t>
      </w:r>
    </w:p>
    <w:p w:rsidR="00E87568" w:rsidRPr="00507576" w:rsidRDefault="00E87568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87568" w:rsidRPr="00507576" w:rsidRDefault="00E87568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E87568" w:rsidRPr="00507576" w:rsidRDefault="00E87568" w:rsidP="00E8756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>
        <w:rPr>
          <w:sz w:val="20"/>
        </w:rPr>
        <w:t>15.10.</w:t>
      </w:r>
      <w:r w:rsidRPr="00507576">
        <w:rPr>
          <w:sz w:val="20"/>
        </w:rPr>
        <w:t>2013 №</w:t>
      </w:r>
      <w:r>
        <w:rPr>
          <w:sz w:val="20"/>
        </w:rPr>
        <w:t xml:space="preserve"> 121</w:t>
      </w:r>
    </w:p>
    <w:p w:rsidR="00E87568" w:rsidRDefault="00E87568" w:rsidP="00E87568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E87568" w:rsidRDefault="00E87568" w:rsidP="00E8756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E87568" w:rsidRPr="003A0900" w:rsidRDefault="00E87568" w:rsidP="00E8756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Сведения</w:t>
      </w:r>
    </w:p>
    <w:p w:rsidR="00E87568" w:rsidRDefault="00E87568" w:rsidP="00E8756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 xml:space="preserve">о методике расчета показателя муниципальной программы </w:t>
      </w:r>
    </w:p>
    <w:p w:rsidR="00E87568" w:rsidRDefault="00E87568" w:rsidP="00E87568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3936"/>
        <w:gridCol w:w="1035"/>
        <w:gridCol w:w="5836"/>
        <w:gridCol w:w="3670"/>
      </w:tblGrid>
      <w:tr w:rsidR="00E87568" w:rsidTr="00305C5E">
        <w:trPr>
          <w:trHeight w:val="96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формуле)</w:t>
            </w:r>
          </w:p>
        </w:tc>
      </w:tr>
      <w:tr w:rsidR="00E87568" w:rsidTr="00305C5E"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568" w:rsidTr="00305C5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показатель повышения эффективности   мероприятий по содержанию  внутрипоселковых дорог и тротуаров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68" w:rsidRPr="00036FA4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87568" w:rsidRPr="000D2DA6" w:rsidRDefault="00E87568" w:rsidP="00305C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D2DA6">
              <w:rPr>
                <w:rFonts w:ascii="Times New Roman" w:hAnsi="Times New Roman" w:cs="Times New Roman"/>
              </w:rPr>
              <w:t>П</w:t>
            </w:r>
            <w:r w:rsidRPr="000D2DA6">
              <w:rPr>
                <w:rFonts w:ascii="Times New Roman" w:hAnsi="Times New Roman" w:cs="Times New Roman"/>
                <w:i/>
                <w:vertAlign w:val="subscript"/>
              </w:rPr>
              <w:t>ОГ</w:t>
            </w:r>
          </w:p>
          <w:p w:rsidR="00E87568" w:rsidRPr="000D2DA6" w:rsidRDefault="00E87568" w:rsidP="00305C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D2DA6">
              <w:rPr>
                <w:rFonts w:ascii="Times New Roman" w:hAnsi="Times New Roman" w:cs="Times New Roman"/>
              </w:rPr>
              <w:t>П</w:t>
            </w:r>
            <w:r w:rsidRPr="000D2DA6">
              <w:rPr>
                <w:rFonts w:ascii="Times New Roman" w:hAnsi="Times New Roman" w:cs="Times New Roman"/>
                <w:i/>
                <w:vertAlign w:val="subscript"/>
              </w:rPr>
              <w:t>П</w:t>
            </w:r>
            <w:r w:rsidRPr="000D2DA6">
              <w:rPr>
                <w:rFonts w:ascii="Times New Roman" w:hAnsi="Times New Roman" w:cs="Times New Roman"/>
              </w:rPr>
              <w:t xml:space="preserve"> = ––––– х 100</w:t>
            </w:r>
          </w:p>
          <w:p w:rsidR="00E87568" w:rsidRDefault="00E87568" w:rsidP="00305C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vertAlign w:val="subscript"/>
              </w:rPr>
            </w:pPr>
            <w:r w:rsidRPr="000D2DA6">
              <w:rPr>
                <w:rFonts w:ascii="Times New Roman" w:hAnsi="Times New Roman" w:cs="Times New Roman"/>
              </w:rPr>
              <w:t>П</w:t>
            </w:r>
            <w:r w:rsidRPr="000D2DA6">
              <w:rPr>
                <w:rFonts w:ascii="Times New Roman" w:hAnsi="Times New Roman" w:cs="Times New Roman"/>
                <w:i/>
                <w:vertAlign w:val="subscript"/>
              </w:rPr>
              <w:t>Б</w:t>
            </w:r>
          </w:p>
          <w:p w:rsidR="00E87568" w:rsidRPr="000D2DA6" w:rsidRDefault="00E87568" w:rsidP="00305C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  <w:p w:rsidR="00E87568" w:rsidRPr="000B28C0" w:rsidRDefault="00E87568" w:rsidP="00305C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696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ОГ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работ </w:t>
            </w:r>
            <w:r w:rsidRPr="000B28C0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</w:t>
            </w:r>
            <w:proofErr w:type="spellStart"/>
            <w:r w:rsidRPr="000B28C0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0B28C0">
              <w:rPr>
                <w:rFonts w:ascii="Times New Roman" w:hAnsi="Times New Roman" w:cs="Times New Roman"/>
                <w:sz w:val="24"/>
                <w:szCs w:val="24"/>
              </w:rPr>
              <w:t xml:space="preserve"> дорог и </w:t>
            </w:r>
            <w:proofErr w:type="spellStart"/>
            <w:r w:rsidRPr="000B28C0">
              <w:rPr>
                <w:rFonts w:ascii="Times New Roman" w:hAnsi="Times New Roman" w:cs="Times New Roman"/>
                <w:sz w:val="24"/>
                <w:szCs w:val="24"/>
              </w:rPr>
              <w:t>тротуаров.за</w:t>
            </w:r>
            <w:proofErr w:type="spellEnd"/>
            <w:r w:rsidRPr="000B28C0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год;</w:t>
            </w:r>
          </w:p>
          <w:p w:rsidR="00E87568" w:rsidRDefault="00E87568" w:rsidP="00305C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696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Б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дорог в 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>2013 году (базовый показатель).</w:t>
            </w:r>
          </w:p>
          <w:p w:rsidR="00E87568" w:rsidRDefault="00E87568" w:rsidP="00305C5E">
            <w:r w:rsidRPr="007C33FB">
              <w:rPr>
                <w:szCs w:val="24"/>
              </w:rPr>
              <w:t xml:space="preserve">Определяется в соответствии с муниципальными контрактами, заключенными с подрядными организациями на выполнение работ по </w:t>
            </w:r>
            <w:r>
              <w:rPr>
                <w:szCs w:val="24"/>
              </w:rPr>
              <w:t xml:space="preserve">содержанию </w:t>
            </w:r>
            <w:r w:rsidRPr="007C33FB">
              <w:rPr>
                <w:szCs w:val="24"/>
              </w:rPr>
              <w:t>внутрипоселковых дорог</w:t>
            </w:r>
            <w:r>
              <w:rPr>
                <w:szCs w:val="24"/>
              </w:rPr>
              <w:t xml:space="preserve"> и тротуаров</w:t>
            </w:r>
            <w:r w:rsidRPr="007C33FB">
              <w:rPr>
                <w:szCs w:val="24"/>
              </w:rPr>
              <w:t>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E87568" w:rsidTr="00305C5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показатель повышения эффективности   мероприятий по  ремонту или реконструкции  внутрипоселковых дорог и тротуаров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68" w:rsidRPr="00036FA4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68" w:rsidRDefault="00E87568" w:rsidP="00305C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87568" w:rsidRPr="000D2DA6" w:rsidRDefault="00E87568" w:rsidP="00305C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D2DA6">
              <w:rPr>
                <w:rFonts w:ascii="Times New Roman" w:hAnsi="Times New Roman" w:cs="Times New Roman"/>
              </w:rPr>
              <w:t>П</w:t>
            </w:r>
            <w:r w:rsidRPr="000D2DA6">
              <w:rPr>
                <w:rFonts w:ascii="Times New Roman" w:hAnsi="Times New Roman" w:cs="Times New Roman"/>
                <w:i/>
                <w:vertAlign w:val="subscript"/>
              </w:rPr>
              <w:t>ОГ</w:t>
            </w:r>
          </w:p>
          <w:p w:rsidR="00E87568" w:rsidRPr="000D2DA6" w:rsidRDefault="00E87568" w:rsidP="00305C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D2DA6">
              <w:rPr>
                <w:rFonts w:ascii="Times New Roman" w:hAnsi="Times New Roman" w:cs="Times New Roman"/>
              </w:rPr>
              <w:t>П</w:t>
            </w:r>
            <w:r w:rsidRPr="000D2DA6">
              <w:rPr>
                <w:rFonts w:ascii="Times New Roman" w:hAnsi="Times New Roman" w:cs="Times New Roman"/>
                <w:i/>
                <w:vertAlign w:val="subscript"/>
              </w:rPr>
              <w:t>П</w:t>
            </w:r>
            <w:r w:rsidRPr="000D2DA6">
              <w:rPr>
                <w:rFonts w:ascii="Times New Roman" w:hAnsi="Times New Roman" w:cs="Times New Roman"/>
              </w:rPr>
              <w:t xml:space="preserve"> = ––––– х 100</w:t>
            </w:r>
          </w:p>
          <w:p w:rsidR="00E87568" w:rsidRDefault="00E87568" w:rsidP="00305C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vertAlign w:val="subscript"/>
              </w:rPr>
            </w:pPr>
            <w:r w:rsidRPr="000D2DA6">
              <w:rPr>
                <w:rFonts w:ascii="Times New Roman" w:hAnsi="Times New Roman" w:cs="Times New Roman"/>
              </w:rPr>
              <w:t>П</w:t>
            </w:r>
            <w:r w:rsidRPr="000D2DA6">
              <w:rPr>
                <w:rFonts w:ascii="Times New Roman" w:hAnsi="Times New Roman" w:cs="Times New Roman"/>
                <w:i/>
                <w:vertAlign w:val="subscript"/>
              </w:rPr>
              <w:t>Б</w:t>
            </w:r>
          </w:p>
          <w:p w:rsidR="00E87568" w:rsidRPr="000D2DA6" w:rsidRDefault="00E87568" w:rsidP="00305C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  <w:p w:rsidR="00E87568" w:rsidRPr="000B28C0" w:rsidRDefault="00E87568" w:rsidP="00305C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696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ОГ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работ </w:t>
            </w:r>
            <w:r w:rsidRPr="000B28C0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</w:t>
            </w:r>
            <w:proofErr w:type="gramStart"/>
            <w:r w:rsidRPr="000B28C0">
              <w:rPr>
                <w:rFonts w:ascii="Times New Roman" w:hAnsi="Times New Roman" w:cs="Times New Roman"/>
                <w:sz w:val="24"/>
                <w:szCs w:val="24"/>
              </w:rPr>
              <w:t>или  реконструкции</w:t>
            </w:r>
            <w:proofErr w:type="gramEnd"/>
            <w:r w:rsidRPr="000B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8C0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0B28C0">
              <w:rPr>
                <w:rFonts w:ascii="Times New Roman" w:hAnsi="Times New Roman" w:cs="Times New Roman"/>
                <w:sz w:val="24"/>
                <w:szCs w:val="24"/>
              </w:rPr>
              <w:t xml:space="preserve"> дорог и </w:t>
            </w:r>
            <w:proofErr w:type="spellStart"/>
            <w:r w:rsidRPr="000B28C0">
              <w:rPr>
                <w:rFonts w:ascii="Times New Roman" w:hAnsi="Times New Roman" w:cs="Times New Roman"/>
                <w:sz w:val="24"/>
                <w:szCs w:val="24"/>
              </w:rPr>
              <w:t>тротуаров.за</w:t>
            </w:r>
            <w:proofErr w:type="spellEnd"/>
            <w:r w:rsidRPr="000B28C0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год;</w:t>
            </w:r>
          </w:p>
          <w:p w:rsidR="00E87568" w:rsidRDefault="00E87568" w:rsidP="00305C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696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Б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дорог в 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>2013 году (базовый показатель).</w:t>
            </w:r>
          </w:p>
          <w:p w:rsidR="00E87568" w:rsidRDefault="00E87568" w:rsidP="00305C5E">
            <w:r w:rsidRPr="007C33FB">
              <w:rPr>
                <w:szCs w:val="24"/>
              </w:rPr>
              <w:lastRenderedPageBreak/>
              <w:t xml:space="preserve">Определяется в соответствии с муниципальными контрактами, заключенными с подрядными организациями на выполнение работ по </w:t>
            </w:r>
            <w:r>
              <w:rPr>
                <w:szCs w:val="24"/>
              </w:rPr>
              <w:t>ремонту или  реконструкции</w:t>
            </w:r>
            <w:r w:rsidRPr="007C33FB">
              <w:rPr>
                <w:szCs w:val="24"/>
              </w:rPr>
              <w:t xml:space="preserve"> внутрипоселковых дорог</w:t>
            </w:r>
            <w:r>
              <w:rPr>
                <w:szCs w:val="24"/>
              </w:rPr>
              <w:t xml:space="preserve"> и тротуаров</w:t>
            </w:r>
            <w:r w:rsidRPr="007C33FB">
              <w:rPr>
                <w:szCs w:val="24"/>
              </w:rPr>
              <w:t>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8" w:rsidRDefault="00E87568" w:rsidP="00305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68" w:rsidRDefault="00E87568" w:rsidP="00305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</w:tbl>
    <w:p w:rsidR="00E87568" w:rsidRDefault="00E87568" w:rsidP="00E87568">
      <w:pPr>
        <w:jc w:val="center"/>
        <w:rPr>
          <w:b/>
          <w:sz w:val="28"/>
          <w:szCs w:val="28"/>
        </w:rPr>
      </w:pPr>
    </w:p>
    <w:p w:rsidR="00E87568" w:rsidRDefault="00E87568" w:rsidP="00E87568"/>
    <w:p w:rsidR="003F35CF" w:rsidRDefault="003F35CF"/>
    <w:sectPr w:rsidR="003F35CF" w:rsidSect="00305C5E">
      <w:pgSz w:w="16838" w:h="11906" w:orient="landscape" w:code="9"/>
      <w:pgMar w:top="1134" w:right="567" w:bottom="1134" w:left="1134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2D" w:rsidRDefault="00A4122D" w:rsidP="00822E7B">
      <w:r>
        <w:separator/>
      </w:r>
    </w:p>
  </w:endnote>
  <w:endnote w:type="continuationSeparator" w:id="0">
    <w:p w:rsidR="00A4122D" w:rsidRDefault="00A4122D" w:rsidP="008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73"/>
      <w:docPartObj>
        <w:docPartGallery w:val="Page Numbers (Bottom of Page)"/>
        <w:docPartUnique/>
      </w:docPartObj>
    </w:sdtPr>
    <w:sdtEndPr/>
    <w:sdtContent>
      <w:p w:rsidR="004B5FA1" w:rsidRDefault="004B5FA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B5FA1" w:rsidRDefault="004B5FA1" w:rsidP="00305C5E">
    <w:pPr>
      <w:pStyle w:val="a7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A1" w:rsidRDefault="004B5FA1">
    <w:pPr>
      <w:pStyle w:val="a7"/>
      <w:jc w:val="right"/>
    </w:pPr>
  </w:p>
  <w:p w:rsidR="004B5FA1" w:rsidRDefault="004B5FA1" w:rsidP="00305C5E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A1" w:rsidRDefault="004B5FA1" w:rsidP="00305C5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2D" w:rsidRDefault="00A4122D" w:rsidP="00822E7B">
      <w:r>
        <w:separator/>
      </w:r>
    </w:p>
  </w:footnote>
  <w:footnote w:type="continuationSeparator" w:id="0">
    <w:p w:rsidR="00A4122D" w:rsidRDefault="00A4122D" w:rsidP="0082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9DD7263"/>
    <w:multiLevelType w:val="hybridMultilevel"/>
    <w:tmpl w:val="4920D9F8"/>
    <w:lvl w:ilvl="0" w:tplc="5496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68"/>
    <w:rsid w:val="000942ED"/>
    <w:rsid w:val="001E2786"/>
    <w:rsid w:val="00202D3A"/>
    <w:rsid w:val="002C7EA4"/>
    <w:rsid w:val="00305C5E"/>
    <w:rsid w:val="003F35CF"/>
    <w:rsid w:val="004B5FA1"/>
    <w:rsid w:val="004C469F"/>
    <w:rsid w:val="007A1F11"/>
    <w:rsid w:val="00822E7B"/>
    <w:rsid w:val="00921536"/>
    <w:rsid w:val="00A4122D"/>
    <w:rsid w:val="00B04D65"/>
    <w:rsid w:val="00E523D3"/>
    <w:rsid w:val="00E87568"/>
    <w:rsid w:val="00F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9D804-C1D8-4E4A-9AFC-F655B323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5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E87568"/>
    <w:pPr>
      <w:jc w:val="center"/>
    </w:pPr>
    <w:rPr>
      <w:sz w:val="28"/>
    </w:rPr>
  </w:style>
  <w:style w:type="paragraph" w:styleId="a3">
    <w:name w:val="Body Text"/>
    <w:basedOn w:val="a"/>
    <w:link w:val="a4"/>
    <w:rsid w:val="00E87568"/>
    <w:pPr>
      <w:spacing w:after="120"/>
    </w:pPr>
  </w:style>
  <w:style w:type="character" w:customStyle="1" w:styleId="a4">
    <w:name w:val="Основной текст Знак"/>
    <w:basedOn w:val="a0"/>
    <w:link w:val="a3"/>
    <w:rsid w:val="00E875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E87568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E87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7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E87568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E875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75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E87568"/>
  </w:style>
  <w:style w:type="paragraph" w:styleId="aa">
    <w:name w:val="Body Text Indent"/>
    <w:basedOn w:val="a"/>
    <w:link w:val="ab"/>
    <w:rsid w:val="00E875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875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875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875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875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875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756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87568"/>
    <w:pPr>
      <w:ind w:left="720"/>
      <w:contextualSpacing/>
    </w:pPr>
  </w:style>
  <w:style w:type="character" w:styleId="af1">
    <w:name w:val="Strong"/>
    <w:basedOn w:val="a0"/>
    <w:qFormat/>
    <w:rsid w:val="00E87568"/>
    <w:rPr>
      <w:b/>
      <w:bCs/>
    </w:rPr>
  </w:style>
  <w:style w:type="paragraph" w:styleId="af2">
    <w:name w:val="No Spacing"/>
    <w:uiPriority w:val="1"/>
    <w:qFormat/>
    <w:rsid w:val="00E875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E875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E87568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E87568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E875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5938</Words>
  <Characters>33852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Администрация</cp:lastModifiedBy>
  <cp:revision>4</cp:revision>
  <dcterms:created xsi:type="dcterms:W3CDTF">2016-05-10T13:59:00Z</dcterms:created>
  <dcterms:modified xsi:type="dcterms:W3CDTF">2016-05-11T08:46:00Z</dcterms:modified>
</cp:coreProperties>
</file>