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CA" w:rsidRDefault="00BF28BF" w:rsidP="009F5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EF3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 w:rsidR="000C36CA">
        <w:rPr>
          <w:rFonts w:ascii="Times New Roman" w:hAnsi="Times New Roman" w:cs="Times New Roman"/>
          <w:b/>
          <w:sz w:val="28"/>
          <w:szCs w:val="28"/>
        </w:rPr>
        <w:t xml:space="preserve">проверки и уточнения результатов группировки </w:t>
      </w:r>
    </w:p>
    <w:p w:rsidR="00B44E84" w:rsidRPr="00491EF3" w:rsidRDefault="008C60D7" w:rsidP="009F5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BF28BF" w:rsidRDefault="00BF28BF" w:rsidP="007E5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8C7" w:rsidRPr="00217F92" w:rsidRDefault="00B32A8C" w:rsidP="007E5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имущественных и земельных отношений, финансового оздоровления предприятий, организаций Ростовской области от 12.02.2021 № П-2 </w:t>
      </w:r>
      <w:r w:rsidR="007E58C7">
        <w:rPr>
          <w:rFonts w:ascii="Times New Roman" w:hAnsi="Times New Roman" w:cs="Times New Roman"/>
          <w:sz w:val="28"/>
          <w:szCs w:val="28"/>
        </w:rPr>
        <w:t xml:space="preserve">«О проведении государственной кадастровой оценки на территории Ростовской области» было принято решение о проведении </w:t>
      </w:r>
      <w:r w:rsidR="007E58C7" w:rsidRPr="007E58C7">
        <w:rPr>
          <w:rFonts w:ascii="Times New Roman" w:hAnsi="Times New Roman" w:cs="Times New Roman"/>
          <w:sz w:val="28"/>
          <w:szCs w:val="28"/>
        </w:rPr>
        <w:t>в 202</w:t>
      </w:r>
      <w:r w:rsidR="008C60D7">
        <w:rPr>
          <w:rFonts w:ascii="Times New Roman" w:hAnsi="Times New Roman" w:cs="Times New Roman"/>
          <w:sz w:val="28"/>
          <w:szCs w:val="28"/>
        </w:rPr>
        <w:t>3</w:t>
      </w:r>
      <w:r w:rsidR="007E58C7" w:rsidRPr="007E58C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1138">
        <w:rPr>
          <w:rFonts w:ascii="Times New Roman" w:hAnsi="Times New Roman" w:cs="Times New Roman"/>
          <w:sz w:val="28"/>
          <w:szCs w:val="28"/>
        </w:rPr>
        <w:t xml:space="preserve">кадастровой оценки </w:t>
      </w:r>
      <w:r w:rsidR="007E58C7" w:rsidRPr="007E58C7">
        <w:rPr>
          <w:rFonts w:ascii="Times New Roman" w:hAnsi="Times New Roman" w:cs="Times New Roman"/>
          <w:sz w:val="28"/>
          <w:szCs w:val="28"/>
        </w:rPr>
        <w:t xml:space="preserve">в отношении всех учтенных в ЕГРН зданий, помещений, сооружений, объектов незавершенного </w:t>
      </w:r>
      <w:r w:rsidR="007E58C7" w:rsidRPr="00217F92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proofErr w:type="spellStart"/>
      <w:r w:rsidR="007E58C7" w:rsidRPr="00217F92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7E58C7" w:rsidRPr="00217F92">
        <w:rPr>
          <w:rFonts w:ascii="Times New Roman" w:hAnsi="Times New Roman" w:cs="Times New Roman"/>
          <w:sz w:val="28"/>
          <w:szCs w:val="28"/>
        </w:rPr>
        <w:t>.</w:t>
      </w:r>
    </w:p>
    <w:p w:rsidR="00B32A8C" w:rsidRPr="00217F92" w:rsidRDefault="007E58C7" w:rsidP="007E5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F92">
        <w:rPr>
          <w:rFonts w:ascii="Times New Roman" w:hAnsi="Times New Roman" w:cs="Times New Roman"/>
          <w:sz w:val="28"/>
          <w:szCs w:val="28"/>
        </w:rPr>
        <w:t>В соответствии с п. </w:t>
      </w:r>
      <w:r w:rsidR="0026026F" w:rsidRPr="00217F92">
        <w:rPr>
          <w:rFonts w:ascii="Times New Roman" w:hAnsi="Times New Roman" w:cs="Times New Roman"/>
          <w:sz w:val="28"/>
          <w:szCs w:val="28"/>
        </w:rPr>
        <w:t xml:space="preserve">16 </w:t>
      </w:r>
      <w:r w:rsidRPr="00217F92">
        <w:rPr>
          <w:rFonts w:ascii="Times New Roman" w:hAnsi="Times New Roman" w:cs="Times New Roman"/>
          <w:sz w:val="28"/>
          <w:szCs w:val="28"/>
        </w:rPr>
        <w:t>приказа</w:t>
      </w:r>
      <w:r w:rsidR="0026026F" w:rsidRPr="00217F92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от 4 августа 2021 г. </w:t>
      </w:r>
      <w:r w:rsidR="00923EC1">
        <w:rPr>
          <w:rFonts w:ascii="Times New Roman" w:hAnsi="Times New Roman" w:cs="Times New Roman"/>
          <w:sz w:val="28"/>
          <w:szCs w:val="28"/>
        </w:rPr>
        <w:t>№</w:t>
      </w:r>
      <w:r w:rsidR="0026026F" w:rsidRPr="00217F92">
        <w:rPr>
          <w:rFonts w:ascii="Times New Roman" w:hAnsi="Times New Roman" w:cs="Times New Roman"/>
          <w:sz w:val="28"/>
          <w:szCs w:val="28"/>
        </w:rPr>
        <w:t xml:space="preserve"> П/0336 </w:t>
      </w:r>
      <w:r w:rsidRPr="00217F92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указаний о государственной кадастровой оценке» (далее – Методические указания) ГБУ РО «Центр содействия развитию имущественно-земельных отношений Ростовской области» (далее – бюджетное учреждение) </w:t>
      </w:r>
      <w:r w:rsidR="005C135A" w:rsidRPr="00217F92">
        <w:rPr>
          <w:rFonts w:ascii="Times New Roman" w:hAnsi="Times New Roman" w:cs="Times New Roman"/>
          <w:sz w:val="28"/>
          <w:szCs w:val="28"/>
        </w:rPr>
        <w:t>организованы работы по</w:t>
      </w:r>
      <w:r w:rsidRPr="00217F92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5C135A" w:rsidRPr="00217F92">
        <w:rPr>
          <w:rFonts w:ascii="Times New Roman" w:hAnsi="Times New Roman" w:cs="Times New Roman"/>
          <w:sz w:val="28"/>
          <w:szCs w:val="28"/>
        </w:rPr>
        <w:t>е</w:t>
      </w:r>
      <w:r w:rsidRPr="00217F92">
        <w:rPr>
          <w:rFonts w:ascii="Times New Roman" w:hAnsi="Times New Roman" w:cs="Times New Roman"/>
          <w:sz w:val="28"/>
          <w:szCs w:val="28"/>
        </w:rPr>
        <w:t xml:space="preserve"> к проведению государственной кадастровой оценки </w:t>
      </w:r>
      <w:r w:rsidR="005C135A" w:rsidRPr="00217F92">
        <w:rPr>
          <w:rFonts w:ascii="Times New Roman" w:hAnsi="Times New Roman" w:cs="Times New Roman"/>
          <w:sz w:val="28"/>
          <w:szCs w:val="28"/>
        </w:rPr>
        <w:t>на территории Ростовской области.</w:t>
      </w:r>
    </w:p>
    <w:p w:rsidR="00BF28BF" w:rsidRDefault="005C135A" w:rsidP="00834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F92">
        <w:rPr>
          <w:rFonts w:ascii="Times New Roman" w:hAnsi="Times New Roman" w:cs="Times New Roman"/>
          <w:sz w:val="28"/>
          <w:szCs w:val="28"/>
        </w:rPr>
        <w:t>Согласно</w:t>
      </w:r>
      <w:r w:rsidR="00BF28BF" w:rsidRPr="00217F92">
        <w:rPr>
          <w:rFonts w:ascii="Times New Roman" w:hAnsi="Times New Roman" w:cs="Times New Roman"/>
          <w:sz w:val="28"/>
          <w:szCs w:val="28"/>
        </w:rPr>
        <w:t xml:space="preserve"> п. </w:t>
      </w:r>
      <w:r w:rsidR="003536BB" w:rsidRPr="00217F92">
        <w:rPr>
          <w:rFonts w:ascii="Times New Roman" w:hAnsi="Times New Roman" w:cs="Times New Roman"/>
          <w:sz w:val="28"/>
          <w:szCs w:val="28"/>
        </w:rPr>
        <w:t>56.</w:t>
      </w:r>
      <w:r w:rsidR="0026026F" w:rsidRPr="00217F92">
        <w:rPr>
          <w:rFonts w:ascii="Times New Roman" w:hAnsi="Times New Roman" w:cs="Times New Roman"/>
          <w:sz w:val="28"/>
          <w:szCs w:val="28"/>
        </w:rPr>
        <w:t>1</w:t>
      </w:r>
      <w:r w:rsidR="00BF28BF" w:rsidRPr="00217F92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Pr="00217F92">
        <w:rPr>
          <w:rFonts w:ascii="Times New Roman" w:hAnsi="Times New Roman" w:cs="Times New Roman"/>
          <w:sz w:val="28"/>
          <w:szCs w:val="28"/>
        </w:rPr>
        <w:t>х</w:t>
      </w:r>
      <w:r w:rsidR="00BF28BF" w:rsidRPr="00217F92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Pr="00217F92">
        <w:rPr>
          <w:rFonts w:ascii="Times New Roman" w:hAnsi="Times New Roman" w:cs="Times New Roman"/>
          <w:sz w:val="28"/>
          <w:szCs w:val="28"/>
        </w:rPr>
        <w:t>й</w:t>
      </w:r>
      <w:r w:rsidR="0083425C" w:rsidRPr="00217F92">
        <w:rPr>
          <w:rFonts w:ascii="Times New Roman" w:hAnsi="Times New Roman" w:cs="Times New Roman"/>
          <w:sz w:val="28"/>
          <w:szCs w:val="28"/>
        </w:rPr>
        <w:t xml:space="preserve"> бюджетным учреждением осуществлена группировка объектов недвижимости, подлежащих государственной кадастровой оценке в 202</w:t>
      </w:r>
      <w:r w:rsidR="0026026F" w:rsidRPr="00217F92">
        <w:rPr>
          <w:rFonts w:ascii="Times New Roman" w:hAnsi="Times New Roman" w:cs="Times New Roman"/>
          <w:sz w:val="28"/>
          <w:szCs w:val="28"/>
        </w:rPr>
        <w:t>3</w:t>
      </w:r>
      <w:r w:rsidR="0083425C" w:rsidRPr="00217F92">
        <w:rPr>
          <w:rFonts w:ascii="Times New Roman" w:hAnsi="Times New Roman" w:cs="Times New Roman"/>
          <w:sz w:val="28"/>
          <w:szCs w:val="28"/>
        </w:rPr>
        <w:t xml:space="preserve"> году</w:t>
      </w:r>
      <w:r w:rsidR="0083425C">
        <w:rPr>
          <w:rFonts w:ascii="Times New Roman" w:hAnsi="Times New Roman" w:cs="Times New Roman"/>
          <w:sz w:val="28"/>
          <w:szCs w:val="28"/>
        </w:rPr>
        <w:t>, вошедших в предварительный перечень объектов оценки.</w:t>
      </w:r>
    </w:p>
    <w:p w:rsidR="00740132" w:rsidRPr="00E20560" w:rsidRDefault="0083425C" w:rsidP="00740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25C">
        <w:rPr>
          <w:rFonts w:ascii="Times New Roman" w:hAnsi="Times New Roman" w:cs="Times New Roman"/>
          <w:sz w:val="28"/>
          <w:szCs w:val="28"/>
        </w:rPr>
        <w:t>Для целей определения кадастровой стоимости</w:t>
      </w:r>
      <w:r w:rsidR="003536BB" w:rsidRPr="003536BB">
        <w:rPr>
          <w:rFonts w:ascii="Times New Roman" w:hAnsi="Times New Roman" w:cs="Times New Roman"/>
          <w:sz w:val="28"/>
          <w:szCs w:val="28"/>
        </w:rPr>
        <w:t xml:space="preserve"> объекты недвижимости</w:t>
      </w:r>
      <w:r w:rsidR="00E51138">
        <w:rPr>
          <w:rFonts w:ascii="Times New Roman" w:hAnsi="Times New Roman" w:cs="Times New Roman"/>
          <w:sz w:val="28"/>
          <w:szCs w:val="28"/>
        </w:rPr>
        <w:t>,</w:t>
      </w:r>
      <w:r w:rsidR="003536BB" w:rsidRPr="003536BB">
        <w:rPr>
          <w:rFonts w:ascii="Times New Roman" w:hAnsi="Times New Roman" w:cs="Times New Roman"/>
          <w:sz w:val="28"/>
          <w:szCs w:val="28"/>
        </w:rPr>
        <w:t xml:space="preserve"> подлежащие оценке, объединяются в группы (подгруппы) </w:t>
      </w:r>
      <w:r w:rsidR="00055C65">
        <w:rPr>
          <w:rFonts w:ascii="Times New Roman" w:hAnsi="Times New Roman" w:cs="Times New Roman"/>
          <w:sz w:val="28"/>
          <w:szCs w:val="28"/>
        </w:rPr>
        <w:t>в соответствии с Приложением № </w:t>
      </w:r>
      <w:r w:rsidR="003536BB">
        <w:rPr>
          <w:rFonts w:ascii="Times New Roman" w:hAnsi="Times New Roman" w:cs="Times New Roman"/>
          <w:sz w:val="28"/>
          <w:szCs w:val="28"/>
        </w:rPr>
        <w:t>2</w:t>
      </w:r>
      <w:r w:rsidR="00055C65">
        <w:rPr>
          <w:rFonts w:ascii="Times New Roman" w:hAnsi="Times New Roman" w:cs="Times New Roman"/>
          <w:sz w:val="28"/>
          <w:szCs w:val="28"/>
        </w:rPr>
        <w:t xml:space="preserve"> к Методическим указаниям</w:t>
      </w:r>
      <w:r w:rsidR="003536BB">
        <w:rPr>
          <w:rFonts w:ascii="Times New Roman" w:hAnsi="Times New Roman" w:cs="Times New Roman"/>
          <w:sz w:val="28"/>
          <w:szCs w:val="28"/>
        </w:rPr>
        <w:t xml:space="preserve">.  </w:t>
      </w:r>
      <w:r w:rsidR="00525763">
        <w:rPr>
          <w:rFonts w:ascii="Times New Roman" w:hAnsi="Times New Roman" w:cs="Times New Roman"/>
          <w:sz w:val="28"/>
          <w:szCs w:val="28"/>
        </w:rPr>
        <w:t>В соответствии с п. </w:t>
      </w:r>
      <w:r w:rsidR="003536BB">
        <w:rPr>
          <w:rFonts w:ascii="Times New Roman" w:hAnsi="Times New Roman" w:cs="Times New Roman"/>
          <w:sz w:val="28"/>
          <w:szCs w:val="28"/>
        </w:rPr>
        <w:t>2</w:t>
      </w:r>
      <w:r w:rsidR="0000211E">
        <w:rPr>
          <w:rFonts w:ascii="Times New Roman" w:hAnsi="Times New Roman" w:cs="Times New Roman"/>
          <w:sz w:val="28"/>
          <w:szCs w:val="28"/>
        </w:rPr>
        <w:t>3</w:t>
      </w:r>
      <w:r w:rsidR="003536BB">
        <w:rPr>
          <w:rFonts w:ascii="Times New Roman" w:hAnsi="Times New Roman" w:cs="Times New Roman"/>
          <w:sz w:val="28"/>
          <w:szCs w:val="28"/>
        </w:rPr>
        <w:t xml:space="preserve"> </w:t>
      </w:r>
      <w:r w:rsidR="00525763">
        <w:rPr>
          <w:rFonts w:ascii="Times New Roman" w:hAnsi="Times New Roman" w:cs="Times New Roman"/>
          <w:sz w:val="28"/>
          <w:szCs w:val="28"/>
        </w:rPr>
        <w:t xml:space="preserve">Методических указаний </w:t>
      </w:r>
      <w:r w:rsidR="00505FB0">
        <w:rPr>
          <w:rFonts w:ascii="Times New Roman" w:hAnsi="Times New Roman" w:cs="Times New Roman"/>
          <w:sz w:val="28"/>
          <w:szCs w:val="28"/>
        </w:rPr>
        <w:t xml:space="preserve">бюджетным учреждением сформированы электронные таблицы, построчно содержащие сведения об объектах недвижимости, </w:t>
      </w:r>
      <w:r w:rsidR="00740132" w:rsidRPr="00591147">
        <w:rPr>
          <w:rFonts w:ascii="Times New Roman" w:hAnsi="Times New Roman" w:cs="Times New Roman"/>
          <w:sz w:val="28"/>
          <w:szCs w:val="28"/>
        </w:rPr>
        <w:t>а также предполагаемые бюджетным учреждением к приведению в соответствие Приложению № 2 к Методическим указаниям наименования кодов подгрупп разрешенного использования объектов недвижимости.</w:t>
      </w:r>
    </w:p>
    <w:p w:rsidR="00740132" w:rsidRPr="00E20560" w:rsidRDefault="00740132" w:rsidP="00740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560">
        <w:rPr>
          <w:rFonts w:ascii="Times New Roman" w:hAnsi="Times New Roman" w:cs="Times New Roman"/>
          <w:sz w:val="28"/>
          <w:szCs w:val="28"/>
        </w:rPr>
        <w:t>Предполагаемые бюджетным учреждением наименования кодов подгрупп разрешенного использования объектов недвижимости содержатся в столбце «</w:t>
      </w:r>
      <w:r w:rsidR="00E20560" w:rsidRPr="00E2056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20560">
        <w:rPr>
          <w:rFonts w:ascii="Times New Roman" w:hAnsi="Times New Roman" w:cs="Times New Roman"/>
          <w:sz w:val="28"/>
          <w:szCs w:val="28"/>
        </w:rPr>
        <w:t>» «Код подгруппы».</w:t>
      </w:r>
    </w:p>
    <w:p w:rsidR="00740132" w:rsidRPr="00E20560" w:rsidRDefault="00740132" w:rsidP="00740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147">
        <w:rPr>
          <w:rFonts w:ascii="Times New Roman" w:hAnsi="Times New Roman" w:cs="Times New Roman"/>
          <w:sz w:val="28"/>
          <w:szCs w:val="28"/>
        </w:rPr>
        <w:t xml:space="preserve">В случае если предполагаемое бюджетным учреждением наименование кодов </w:t>
      </w:r>
      <w:r w:rsidRPr="00E20560">
        <w:rPr>
          <w:rFonts w:ascii="Times New Roman" w:hAnsi="Times New Roman" w:cs="Times New Roman"/>
          <w:sz w:val="28"/>
          <w:szCs w:val="28"/>
        </w:rPr>
        <w:t>подгрупп разрешенного использования объектов недвижимости не соответствует фактическому использованию объекта недвижимости, необходимо в столбец «</w:t>
      </w:r>
      <w:r w:rsidR="00E20560" w:rsidRPr="00E2056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0560">
        <w:rPr>
          <w:rFonts w:ascii="Times New Roman" w:hAnsi="Times New Roman" w:cs="Times New Roman"/>
          <w:sz w:val="28"/>
          <w:szCs w:val="28"/>
        </w:rPr>
        <w:t xml:space="preserve">» «Сведения о фактическом использовании </w:t>
      </w:r>
      <w:r w:rsidR="00E20560" w:rsidRPr="00E20560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Pr="00E20560">
        <w:rPr>
          <w:rFonts w:ascii="Times New Roman" w:hAnsi="Times New Roman" w:cs="Times New Roman"/>
          <w:sz w:val="28"/>
          <w:szCs w:val="28"/>
        </w:rPr>
        <w:t>» внести иные сведения о наименовании кода подгруппы разрешенного использования объекта недвижимости в соответствии с Приложением к настоящему Алгоритму, которые будут использованы бюджетным учреждением при определении кадастровой стоимости этого объекта недвижимости.</w:t>
      </w:r>
    </w:p>
    <w:p w:rsidR="00740132" w:rsidRDefault="00740132" w:rsidP="00505F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132" w:rsidRPr="00923EC1" w:rsidRDefault="00740132" w:rsidP="007401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0132" w:rsidRDefault="00740132" w:rsidP="00505F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132" w:rsidRDefault="00740132" w:rsidP="00505F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132" w:rsidRPr="0083023B" w:rsidRDefault="0083023B" w:rsidP="00505FB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1147">
        <w:rPr>
          <w:rFonts w:ascii="Times New Roman" w:hAnsi="Times New Roman" w:cs="Times New Roman"/>
          <w:sz w:val="28"/>
          <w:szCs w:val="28"/>
        </w:rPr>
        <w:t xml:space="preserve">Также бюджетным учреждением сформированы электронные таблицы, </w:t>
      </w:r>
      <w:r w:rsidRPr="00E20560">
        <w:rPr>
          <w:rFonts w:ascii="Times New Roman" w:hAnsi="Times New Roman" w:cs="Times New Roman"/>
          <w:sz w:val="28"/>
          <w:szCs w:val="28"/>
        </w:rPr>
        <w:t>построчно содержащие сведения об объектах недвижимости, на основании которых</w:t>
      </w:r>
      <w:r w:rsidR="00505FB0" w:rsidRPr="00E20560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определить наименование кода подгруппы разрешенного использования объектов недвижимости в соответствии с Приложением № 2 к Методическим указаниям. В данной таблице необходимо в </w:t>
      </w:r>
      <w:r w:rsidR="001824C8">
        <w:rPr>
          <w:rFonts w:ascii="Times New Roman" w:hAnsi="Times New Roman" w:cs="Times New Roman"/>
          <w:sz w:val="28"/>
          <w:szCs w:val="28"/>
        </w:rPr>
        <w:t>внести с</w:t>
      </w:r>
      <w:r w:rsidR="00505FB0" w:rsidRPr="00E20560">
        <w:rPr>
          <w:rFonts w:ascii="Times New Roman" w:hAnsi="Times New Roman" w:cs="Times New Roman"/>
          <w:sz w:val="28"/>
          <w:szCs w:val="28"/>
        </w:rPr>
        <w:t>ведения о фактическом использовании</w:t>
      </w:r>
      <w:r w:rsidR="00E51138" w:rsidRPr="00E20560">
        <w:rPr>
          <w:rFonts w:ascii="Times New Roman" w:hAnsi="Times New Roman" w:cs="Times New Roman"/>
          <w:sz w:val="28"/>
          <w:szCs w:val="28"/>
        </w:rPr>
        <w:t xml:space="preserve"> объекта недвижимости</w:t>
      </w:r>
      <w:r w:rsidR="001824C8">
        <w:rPr>
          <w:rFonts w:ascii="Times New Roman" w:hAnsi="Times New Roman" w:cs="Times New Roman"/>
          <w:sz w:val="28"/>
          <w:szCs w:val="28"/>
        </w:rPr>
        <w:t xml:space="preserve"> или</w:t>
      </w:r>
      <w:r w:rsidR="00505FB0" w:rsidRPr="00E20560">
        <w:rPr>
          <w:rFonts w:ascii="Times New Roman" w:hAnsi="Times New Roman" w:cs="Times New Roman"/>
          <w:sz w:val="28"/>
          <w:szCs w:val="28"/>
        </w:rPr>
        <w:t xml:space="preserve"> внести сведения о наименовании </w:t>
      </w:r>
      <w:proofErr w:type="gramStart"/>
      <w:r w:rsidR="00E51138" w:rsidRPr="00E20560">
        <w:rPr>
          <w:rFonts w:ascii="Times New Roman" w:hAnsi="Times New Roman" w:cs="Times New Roman"/>
          <w:sz w:val="28"/>
          <w:szCs w:val="28"/>
        </w:rPr>
        <w:t>кода подгруппы</w:t>
      </w:r>
      <w:r w:rsidR="00505FB0" w:rsidRPr="00E20560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</w:t>
      </w:r>
      <w:r w:rsidR="00E51138" w:rsidRPr="00E20560">
        <w:rPr>
          <w:rFonts w:ascii="Times New Roman" w:hAnsi="Times New Roman" w:cs="Times New Roman"/>
          <w:sz w:val="28"/>
          <w:szCs w:val="28"/>
        </w:rPr>
        <w:t>объекта недвижимости</w:t>
      </w:r>
      <w:proofErr w:type="gramEnd"/>
      <w:r w:rsidR="00505FB0" w:rsidRPr="00E2056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Алгоритму, которы</w:t>
      </w:r>
      <w:r w:rsidR="00E51138" w:rsidRPr="00E20560">
        <w:rPr>
          <w:rFonts w:ascii="Times New Roman" w:hAnsi="Times New Roman" w:cs="Times New Roman"/>
          <w:sz w:val="28"/>
          <w:szCs w:val="28"/>
        </w:rPr>
        <w:t>й</w:t>
      </w:r>
      <w:r w:rsidR="00505FB0" w:rsidRPr="00E20560">
        <w:rPr>
          <w:rFonts w:ascii="Times New Roman" w:hAnsi="Times New Roman" w:cs="Times New Roman"/>
          <w:sz w:val="28"/>
          <w:szCs w:val="28"/>
        </w:rPr>
        <w:t xml:space="preserve"> буд</w:t>
      </w:r>
      <w:r w:rsidR="00E51138" w:rsidRPr="00E20560">
        <w:rPr>
          <w:rFonts w:ascii="Times New Roman" w:hAnsi="Times New Roman" w:cs="Times New Roman"/>
          <w:sz w:val="28"/>
          <w:szCs w:val="28"/>
        </w:rPr>
        <w:t>е</w:t>
      </w:r>
      <w:r w:rsidR="00505FB0" w:rsidRPr="00E20560">
        <w:rPr>
          <w:rFonts w:ascii="Times New Roman" w:hAnsi="Times New Roman" w:cs="Times New Roman"/>
          <w:sz w:val="28"/>
          <w:szCs w:val="28"/>
        </w:rPr>
        <w:t xml:space="preserve">т использован бюджетным учреждением при определении кадастровой стоимости этого </w:t>
      </w:r>
      <w:r w:rsidR="00E51138" w:rsidRPr="00E20560">
        <w:rPr>
          <w:rFonts w:ascii="Times New Roman" w:hAnsi="Times New Roman" w:cs="Times New Roman"/>
          <w:sz w:val="28"/>
          <w:szCs w:val="28"/>
        </w:rPr>
        <w:t>объекта недвижимости.</w:t>
      </w:r>
    </w:p>
    <w:p w:rsidR="00740132" w:rsidRPr="0083023B" w:rsidRDefault="00740132" w:rsidP="00740132">
      <w:pPr>
        <w:spacing w:after="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03085" w:rsidRDefault="00603085" w:rsidP="00505F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3085" w:rsidRDefault="00603085" w:rsidP="00603085">
      <w:pPr>
        <w:tabs>
          <w:tab w:val="left" w:pos="1134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3085" w:rsidRDefault="00603085" w:rsidP="0060308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0D7" w:rsidRDefault="008C60D7" w:rsidP="008C60D7">
      <w:pPr>
        <w:pStyle w:val="1"/>
      </w:pPr>
      <w:r>
        <w:t xml:space="preserve">Коды для зданий, сооружений, объектов незавершенного строительства, помещений, </w:t>
      </w:r>
      <w:proofErr w:type="spellStart"/>
      <w:r>
        <w:t>машино-мест</w:t>
      </w:r>
      <w:proofErr w:type="spellEnd"/>
      <w:r>
        <w:t>, позволяющие разбить объекты на основные группы (подгруппы) для целей определения кадастровой стоимости</w:t>
      </w:r>
    </w:p>
    <w:p w:rsidR="008C60D7" w:rsidRDefault="008C60D7" w:rsidP="008C60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98"/>
        <w:gridCol w:w="2482"/>
      </w:tblGrid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Функциональная группа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Подгруппа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bookmarkStart w:id="1" w:name="sub_1201"/>
            <w:r>
              <w:rPr>
                <w:rStyle w:val="a8"/>
                <w:bCs/>
              </w:rPr>
              <w:t>Группа 1. Многоквартирные дома (дома средне- и многоэтажной жилой застройки)</w:t>
            </w:r>
            <w:bookmarkEnd w:id="1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0100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Многоквартирные дома экономичного класса (с преобладанием малогабаритных квартир)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0101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Многоквартирные дома со встроенными нежилыми помещениями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0102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Многоквартирные дома повышенной комфортности (дома с небольшим количеством малогабаритных квартир, дома класса комфорт)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0103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Многоквартирные дома повышенной комфортности со встроенными нежилыми помещениями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0104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Дома бизнес-класса и выше (дома с повышенными габаритами квартир, уровнем отделки и обслуживания, как правило, расположены в престижных районах застройки)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0105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Дома бизнес-класса и выше со встроенными нежилыми помещениями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0106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bookmarkStart w:id="2" w:name="sub_1202"/>
            <w:r>
              <w:rPr>
                <w:rStyle w:val="a8"/>
                <w:bCs/>
              </w:rPr>
              <w:t>Группа 2. Дома малоэтажной жилой застройки, в том числе индивидуальной жилой застройки - индивидуальные, малоэтажные блокированные (таунхаусы)</w:t>
            </w:r>
            <w:bookmarkEnd w:id="2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0200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Дома жилые блокированной застройки (таунхаусы)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0201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Дома индивидуальные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0202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Дома индивидуальные с бытовыми пристройками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0203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Коттеджи (дома индивидуальные повышенной комфортности с применением качественных материалов, большой площади, наличием систем (как локальных, так и централизованных) инженерного обеспечения, расположенные в однородной среде, в престижных местах)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0204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Садовые дома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0206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Туалеты, летние душевые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0207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bookmarkStart w:id="3" w:name="sub_1203"/>
            <w:r>
              <w:rPr>
                <w:rStyle w:val="a8"/>
                <w:bCs/>
              </w:rPr>
              <w:t>Группа 3. Объекты, предназначенные для хранения транспорта</w:t>
            </w:r>
            <w:bookmarkEnd w:id="3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0300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Открытые автостоянки автомобилей (покрытые площадки и проезды)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0301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Гаражи индивидуальные, отдельно стоящие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0302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Гаражные кооперативы (сблокированные индивидуальные гаражи)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0303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Паркинги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0304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Гаражи производственные, ведомственные для легковых автомобилей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0305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Гаражи производственные, ведомственные для грузовых автомобилей и автобусов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0306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Гаражи производственные, ведомственные для спецтехники, включая гаражи, депо пожарных машин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0307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Открытые стоянки водного транспорта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0308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Гаражи индивидуальные водного транспорта (эллинги)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0309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Гаражи производственные, ведомственные для водного транспорта (эллинги)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0310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Открытые стоянки воздушного транспорта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0311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bookmarkStart w:id="4" w:name="sub_1204"/>
            <w:r>
              <w:rPr>
                <w:rStyle w:val="a8"/>
                <w:bCs/>
              </w:rPr>
              <w:lastRenderedPageBreak/>
              <w:t>Группа 4. Объекты коммерческого назначения, предназначенные для оказания услуг населению, включая многофункционального назначения</w:t>
            </w:r>
            <w:bookmarkEnd w:id="4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0400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Магазины до 250 кв</w:t>
            </w:r>
            <w:proofErr w:type="gramStart"/>
            <w:r>
              <w:t>.м</w:t>
            </w:r>
            <w:proofErr w:type="gramEnd"/>
            <w:r>
              <w:t>, за исключением киосков, павильонов, ларьков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0401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Магазины 250 и более кв</w:t>
            </w:r>
            <w:proofErr w:type="gramStart"/>
            <w:r>
              <w:t>.м</w:t>
            </w:r>
            <w:proofErr w:type="gram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0402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Прочие многофункциональные торгово-сервисные комплексы, торгово-административные объекты, торгово-развлекательные объекты, за исключением отдельно стоящих зданий концертных залов, спортивно-концертных комплексов, кинотеатров, комплексов аттракционов, торгово-складские объекты, торговые базы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0403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Рынки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0404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Торговые киоски, павильоны, ларьки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0405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 xml:space="preserve">Автозаправочные станции (АЗС), газонаполнительные станции, </w:t>
            </w:r>
            <w:proofErr w:type="spellStart"/>
            <w:r>
              <w:t>автогазозаправочные</w:t>
            </w:r>
            <w:proofErr w:type="spellEnd"/>
            <w:r>
              <w:t xml:space="preserve"> станции (АГЗС)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0406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Автомойки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0407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Автосалоны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0408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Рестораны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0409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Кафе 750 кв</w:t>
            </w:r>
            <w:proofErr w:type="gramStart"/>
            <w:r>
              <w:t>.м</w:t>
            </w:r>
            <w:proofErr w:type="gramEnd"/>
            <w:r>
              <w:t xml:space="preserve"> (75 человек) и более, производственные столовые, столовые, кухни, кухни-столовые 750 кв.м (75 человек) и более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0410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Кафе до 750 кв</w:t>
            </w:r>
            <w:proofErr w:type="gramStart"/>
            <w:r>
              <w:t>.м</w:t>
            </w:r>
            <w:proofErr w:type="gramEnd"/>
            <w:r>
              <w:t xml:space="preserve"> (75 человек), кафетерии, столовые, кухни, кухни-столовые до 750 кв.м (75 человек)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0411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Летние кафе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0412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Ломбарды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0413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bookmarkStart w:id="5" w:name="sub_1205"/>
            <w:r>
              <w:rPr>
                <w:rStyle w:val="a8"/>
                <w:bCs/>
              </w:rPr>
              <w:t>Группа 5. Объекты временного проживания, включая объекты рекреационно-оздоровительного значения</w:t>
            </w:r>
            <w:bookmarkEnd w:id="5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0500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Гостиницы: класс 2* и ниже, ведомственные гостиницы, хостелы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0501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Гостиницы: класс 3*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0502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Гостиницы: класс 4* и выше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0503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Апарт-отели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0504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Гостиницы, объекты коттеджного типа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0505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Мотели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0506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Общежития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0507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Пансионаты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0508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Базы отдыха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0509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Пионерские лагеря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0510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Санатории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0511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Здания барачного типа, летние домики пансионатов и санаториев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0512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Главные корпуса пансионатов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0513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Спальные корпуса пансионатов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0514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Главные корпуса санаториев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0515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Спальные корпуса санаториев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0516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Кемпинги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0517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bookmarkStart w:id="6" w:name="sub_1206"/>
            <w:r>
              <w:rPr>
                <w:rStyle w:val="a8"/>
                <w:bCs/>
              </w:rPr>
              <w:t>Группа 6. Административные и бытовые объекты</w:t>
            </w:r>
            <w:bookmarkEnd w:id="6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0600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Банки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0601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Бизнес-центры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0602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Бытовые, административно-бытовые здания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0603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Административные корпуса заводов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0604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Лабораторные корпуса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0605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Отделения полиции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0606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Контрольно-пропускные пункты, проходные 100 кв</w:t>
            </w:r>
            <w:proofErr w:type="gramStart"/>
            <w:r>
              <w:t>.м</w:t>
            </w:r>
            <w:proofErr w:type="gramEnd"/>
            <w:r>
              <w:t xml:space="preserve"> и более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0607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Отделения связи, почта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0608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lastRenderedPageBreak/>
              <w:t>Таможни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0609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bookmarkStart w:id="7" w:name="sub_1207"/>
            <w:r>
              <w:rPr>
                <w:rStyle w:val="a8"/>
                <w:bCs/>
              </w:rPr>
              <w:t>Группа 7. Объекты производственного назначения, за исключением передаточных устройств и сооружений</w:t>
            </w:r>
            <w:bookmarkEnd w:id="7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0700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Производственные, производственно-складские и административно-производственные здания площадью до 100 кв</w:t>
            </w:r>
            <w:proofErr w:type="gramStart"/>
            <w:r>
              <w:t>.м</w:t>
            </w:r>
            <w:proofErr w:type="gram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0701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Диспетчерские, аппаратные (кроме диспетчерских на транспорте)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0702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Контрольно-пропускные пункты, проходные менее 100 кв</w:t>
            </w:r>
            <w:proofErr w:type="gramStart"/>
            <w:r>
              <w:t>.м</w:t>
            </w:r>
            <w:proofErr w:type="gram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0703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Производственные, производственно-складские и производственно-административные здания площадью 100 и более кв</w:t>
            </w:r>
            <w:proofErr w:type="gramStart"/>
            <w:r>
              <w:t>.м</w:t>
            </w:r>
            <w:proofErr w:type="gram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0704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Объекты сельскохозяйственного производства. Животноводческие комплексы, птичники, тепличные и оранжерейные хозяйства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0705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Трансформаторные подстанции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0706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Электроподстанции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0707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Энергоблоки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0708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Центральная тепловая станция (ЦТП), теплоэлектроцентраль (ТЭЦ)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0709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Котельные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0710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Здания тепловых пунктов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0711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Сушилки, мельницы, вспомогательные объекты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0712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Станции газораспределительные и газорегуляторные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0713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Пункты газораспределительные и газорегуляторные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0714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Насосные станции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0715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Водопроводные станции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0716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Водозаборные узлы и сооружения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0717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Водомерные узлы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0718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Павильоны над скважинами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0719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Вентиляционные киоски, вентиляционные камеры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0720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Автоматические телефонные станции (АТС)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0721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Мастерские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0722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Складские здания, кроме ангаров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0723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Здания очистных сооружений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0724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Весовые автомобильные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0725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Весовые железнодорожные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0726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Здания ангарного типа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0727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Холодильники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0728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Здания гидросооружений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0729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Станции технического обслуживания автомобилей (СТО), автосервисы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0730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Ангары для самолетов, вертолетов и других летательных аппаратов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0731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 xml:space="preserve">Депо железнодорожные, локомотивные, метрополитена, </w:t>
            </w:r>
            <w:proofErr w:type="spellStart"/>
            <w:r>
              <w:t>электродепо</w:t>
            </w:r>
            <w:proofErr w:type="spellEnd"/>
            <w:r>
              <w:t>, трамвайные, троллейбусные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0732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bookmarkStart w:id="8" w:name="sub_1208"/>
            <w:r>
              <w:rPr>
                <w:rStyle w:val="a8"/>
                <w:bCs/>
              </w:rPr>
              <w:t>Группа 8. Учебные, спортивные объекты, объекты культуры</w:t>
            </w:r>
            <w:bookmarkEnd w:id="8"/>
          </w:p>
          <w:p w:rsidR="008C60D7" w:rsidRDefault="008C60D7" w:rsidP="00740132">
            <w:pPr>
              <w:pStyle w:val="ac"/>
            </w:pPr>
            <w:r>
              <w:rPr>
                <w:rStyle w:val="a8"/>
                <w:bCs/>
              </w:rPr>
              <w:t>и искусства, культовые объекты, музеи, лечебно-оздоровительные</w:t>
            </w:r>
          </w:p>
          <w:p w:rsidR="008C60D7" w:rsidRDefault="008C60D7" w:rsidP="00740132">
            <w:pPr>
              <w:pStyle w:val="ac"/>
            </w:pPr>
            <w:r>
              <w:rPr>
                <w:rStyle w:val="a8"/>
                <w:bCs/>
              </w:rPr>
              <w:t>и общественного назначения объекты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0800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Ветеринарные объекты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0801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Питомники, гостиницы для животных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0802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Зоопарк (вольеры, строения для содержания животных)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0803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Музеи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0804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Памятники архитектурные, монументы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0805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Спортивные комплексы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0806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Спортивные залы и корпуса, спортивные клубы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0807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Стадионы, трибуны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0808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Теннисные корты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0809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lastRenderedPageBreak/>
              <w:t>Тиры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0810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Фитнес-центры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0811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Крытые катки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0812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Бассейны для плавания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0813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Яхт-клубы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0814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Архивы, книгохранилища и фондохранилища, библиотеки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0815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Костелы, лавры, мечети, молебные дома, монастыри, синагоги, соборы, храмы, церкви, часовни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0816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Оранжереи (не относящиеся к сельскохозяйственному производству)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0817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Кинотеатры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0818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Киностудии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0819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Выставочные залы, дворцы культуры, дома культуры, консерватории, концертные залы, культурно-досуговые центры, мюзик-холлы, планетарии, театры, художественные галереи, цирки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0820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Детские сады, ясли, ясли-сады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0821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Гимназии, дома и дворцы пионеров, дома юного творчества, изостудии, клубы, лицеи, музыкальные школы, церковные школы, школы, спальные корпуса школ-интернатов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0822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Колледжи, училища профессионально-технические и ремесленные, техникумы, училища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0823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Академии, институты образовательные, подготовительные отделения высших учебных заведений, университеты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0824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Больницы, поликлиники, станции медицинской скорой помощи, фельдшерские медицинские пункты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0825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Крематории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0826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Комплексы аттракционов отдельно стоящие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0827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Аквапарки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0828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Объекты бытового обслуживания населения, ателье, парикмахерские, прачечные, пункты проката, молочные кухни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0829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Бани общественные от 150 кв</w:t>
            </w:r>
            <w:proofErr w:type="gramStart"/>
            <w:r>
              <w:t>.м</w:t>
            </w:r>
            <w:proofErr w:type="gramEnd"/>
            <w:r>
              <w:t>, до 1000 кв.м (до 100 человек), душевые и раздевалки, банные комплексы 1000 кв.м (на 100 человек) и более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0830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Туалеты общественные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0831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Морги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0832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Интернаты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0833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Изоляторы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0834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Исправительные заведения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0835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Казармы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0836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Государственные научные центры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0837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Проектные институты, конструкторские бюро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0838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Научно-исследовательские институты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0839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Обсерватории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0840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Административные здания государственных учреждений управления, включая здания администраций, министерств, судов, прокуратуры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0841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Дома престарелых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0842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Дома инвалидов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0843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Автовокзалы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0844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Аэропорты (аэровокзалы), аэродромы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0845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Порты (вокзалы)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0846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Вокзалы железнодорожные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0847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Станции железнодорожные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0848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lastRenderedPageBreak/>
              <w:t>Станции метрополитена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0849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Вокзалы речные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0850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Станции автобусные, троллейбусные, трамвайные, лодочные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0851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Прочие объекты, предназначенные для перевозки и обслуживания пассажиров, обработки их багажа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0852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bookmarkStart w:id="9" w:name="sub_1209"/>
            <w:r>
              <w:rPr>
                <w:rStyle w:val="a8"/>
                <w:bCs/>
              </w:rPr>
              <w:t>Группа 9. Прочие объекты</w:t>
            </w:r>
            <w:bookmarkEnd w:id="9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0900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Объекты гражданской обороны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0901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Погреба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0902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Подвалы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0903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Сараи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0904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Санитарные пропускники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0905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Гидрометеорологические станции, фотометрические будки, мареографы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0906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Прочие объекты и объекты вспомогательного назначения, отнесение которых к другим группам невозможно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0907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bookmarkStart w:id="10" w:name="sub_1210"/>
            <w:r>
              <w:rPr>
                <w:rStyle w:val="a8"/>
                <w:bCs/>
              </w:rPr>
              <w:t>Группа 10. Сооружения</w:t>
            </w:r>
            <w:bookmarkEnd w:id="10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1000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Аттракционные сооружения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1001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Башни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1002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Мачтовые сооружения, опоры, вышки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1003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Беседки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1004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Гидротехнические сооружения: набережные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1005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Эстакады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1006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Емкостные сооружения, резервуары, баки, цистерны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1007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Бункеры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1008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Навесы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1009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Линии электропередач кабельные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1010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Линии электропередач воздушные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1011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Сети газораспределительные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1012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Гидротехнические сооружения, за исключением мостов, пирсов, причалов, набережных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1013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Сети канализационные, тоннельные коллекторы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1014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Сети тепловые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1015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Сети водопроводные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1016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Сети канализационные без коллекторов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1017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Фонтаны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1018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Градирни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1019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Сети инженерные технологические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1020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Сети тепловые: камеры теплосети подземные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1021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Железнодорожные пути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1022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Подкрановые пути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1023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Тоннели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1024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Мосты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1025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Сооружения связи линейно-кабельные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1026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Сети трубопроводов магистральные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1027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Переходы надземные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1028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Переходы подземные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1029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Прочие сооружения и сооружения вспомогательного назначения, отнесение которых к другим подгруппам невозможно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1030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Автомобильные дороги, дорожки, площадки, покрытия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1031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Силосная траншея, яма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1032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Скважина артезианская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1033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lastRenderedPageBreak/>
              <w:t>Колодец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1034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Водоемы и пруды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1035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Ограждение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1036</w:t>
            </w:r>
          </w:p>
        </w:tc>
      </w:tr>
      <w:tr w:rsidR="008C60D7" w:rsidTr="00740132">
        <w:tc>
          <w:tcPr>
            <w:tcW w:w="7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7" w:rsidRDefault="008C60D7" w:rsidP="00740132">
            <w:pPr>
              <w:pStyle w:val="ac"/>
            </w:pPr>
            <w:r>
              <w:t>Отстойник канализационный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D7" w:rsidRDefault="008C60D7" w:rsidP="00740132">
            <w:pPr>
              <w:pStyle w:val="aa"/>
              <w:jc w:val="center"/>
            </w:pPr>
            <w:r>
              <w:t>1037</w:t>
            </w:r>
          </w:p>
        </w:tc>
      </w:tr>
    </w:tbl>
    <w:p w:rsidR="00603085" w:rsidRPr="00603085" w:rsidRDefault="00603085" w:rsidP="00DC060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03085" w:rsidRPr="00603085" w:rsidSect="00DC06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E7B"/>
    <w:multiLevelType w:val="hybridMultilevel"/>
    <w:tmpl w:val="3B48BF6C"/>
    <w:lvl w:ilvl="0" w:tplc="DE249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E3097F"/>
    <w:multiLevelType w:val="hybridMultilevel"/>
    <w:tmpl w:val="603AF028"/>
    <w:lvl w:ilvl="0" w:tplc="DA8608A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B60551"/>
    <w:multiLevelType w:val="hybridMultilevel"/>
    <w:tmpl w:val="275A13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8BF"/>
    <w:rsid w:val="0000211E"/>
    <w:rsid w:val="00023AAD"/>
    <w:rsid w:val="00055C65"/>
    <w:rsid w:val="00067881"/>
    <w:rsid w:val="0007355E"/>
    <w:rsid w:val="000C36CA"/>
    <w:rsid w:val="00171329"/>
    <w:rsid w:val="001824C8"/>
    <w:rsid w:val="00217F92"/>
    <w:rsid w:val="0026026F"/>
    <w:rsid w:val="00291810"/>
    <w:rsid w:val="002E4D7C"/>
    <w:rsid w:val="003536BB"/>
    <w:rsid w:val="00491EF3"/>
    <w:rsid w:val="004C4897"/>
    <w:rsid w:val="0050085F"/>
    <w:rsid w:val="00505FB0"/>
    <w:rsid w:val="00525763"/>
    <w:rsid w:val="00530C0F"/>
    <w:rsid w:val="00545119"/>
    <w:rsid w:val="00591147"/>
    <w:rsid w:val="005C135A"/>
    <w:rsid w:val="00603085"/>
    <w:rsid w:val="00653509"/>
    <w:rsid w:val="0072708F"/>
    <w:rsid w:val="00740132"/>
    <w:rsid w:val="007B4B89"/>
    <w:rsid w:val="007D4018"/>
    <w:rsid w:val="007E58C7"/>
    <w:rsid w:val="0083023B"/>
    <w:rsid w:val="0083425C"/>
    <w:rsid w:val="008C60D7"/>
    <w:rsid w:val="00912FD5"/>
    <w:rsid w:val="009134AC"/>
    <w:rsid w:val="00923EC1"/>
    <w:rsid w:val="009608B0"/>
    <w:rsid w:val="009F57CA"/>
    <w:rsid w:val="00A2038B"/>
    <w:rsid w:val="00B32A8C"/>
    <w:rsid w:val="00B4196F"/>
    <w:rsid w:val="00B44E84"/>
    <w:rsid w:val="00B74772"/>
    <w:rsid w:val="00BF28BF"/>
    <w:rsid w:val="00CC5B3A"/>
    <w:rsid w:val="00DC0600"/>
    <w:rsid w:val="00E20560"/>
    <w:rsid w:val="00E51138"/>
    <w:rsid w:val="00ED7565"/>
    <w:rsid w:val="00F066DA"/>
    <w:rsid w:val="00F85CC1"/>
    <w:rsid w:val="00FA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10"/>
  </w:style>
  <w:style w:type="paragraph" w:styleId="1">
    <w:name w:val="heading 1"/>
    <w:basedOn w:val="a"/>
    <w:next w:val="a"/>
    <w:link w:val="10"/>
    <w:uiPriority w:val="99"/>
    <w:qFormat/>
    <w:rsid w:val="008C60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25C"/>
    <w:rPr>
      <w:color w:val="0000FF"/>
      <w:u w:val="single"/>
    </w:rPr>
  </w:style>
  <w:style w:type="paragraph" w:customStyle="1" w:styleId="s1">
    <w:name w:val="s_1"/>
    <w:basedOn w:val="a"/>
    <w:rsid w:val="0083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07355E"/>
    <w:rPr>
      <w:color w:val="808080"/>
    </w:rPr>
  </w:style>
  <w:style w:type="paragraph" w:styleId="a5">
    <w:name w:val="List Paragraph"/>
    <w:basedOn w:val="a"/>
    <w:uiPriority w:val="34"/>
    <w:qFormat/>
    <w:rsid w:val="00B32A8C"/>
    <w:pPr>
      <w:ind w:left="720"/>
      <w:contextualSpacing/>
    </w:pPr>
  </w:style>
  <w:style w:type="character" w:customStyle="1" w:styleId="s10">
    <w:name w:val="s_10"/>
    <w:basedOn w:val="a0"/>
    <w:rsid w:val="00DC0600"/>
  </w:style>
  <w:style w:type="paragraph" w:styleId="a6">
    <w:name w:val="Balloon Text"/>
    <w:basedOn w:val="a"/>
    <w:link w:val="a7"/>
    <w:uiPriority w:val="99"/>
    <w:semiHidden/>
    <w:unhideWhenUsed/>
    <w:rsid w:val="0017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3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C60D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8C60D7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8C60D7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C60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8C6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C6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Local_User</dc:creator>
  <cp:keywords/>
  <dc:description/>
  <cp:lastModifiedBy>Елена Максимчук</cp:lastModifiedBy>
  <cp:revision>8</cp:revision>
  <cp:lastPrinted>2022-10-05T05:52:00Z</cp:lastPrinted>
  <dcterms:created xsi:type="dcterms:W3CDTF">2022-10-04T07:50:00Z</dcterms:created>
  <dcterms:modified xsi:type="dcterms:W3CDTF">2022-11-02T07:22:00Z</dcterms:modified>
</cp:coreProperties>
</file>