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670E0" w:rsidRDefault="00F150E6">
      <w:pPr>
        <w:jc w:val="center"/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page">
              <wp:align>center</wp:align>
            </wp:positionH>
            <wp:positionV relativeFrom="page">
              <wp:posOffset>230031</wp:posOffset>
            </wp:positionV>
            <wp:extent cx="670560" cy="800100"/>
            <wp:effectExtent l="0" t="0" r="0" b="0"/>
            <wp:wrapSquare wrapText="bothSides" distT="0" distB="0" distL="114300" distR="114300"/>
            <wp:docPr id="4" name="Picture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/>
                  </pic:nvPicPr>
                  <pic:blipFill>
                    <a:blip r:embed="rId6"/>
                    <a:srcRect/>
                    <a:stretch/>
                  </pic:blipFill>
                  <pic:spPr>
                    <a:xfrm>
                      <a:off x="0" y="0"/>
                      <a:ext cx="670560" cy="800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 xml:space="preserve">                                                                                                                </w:t>
      </w:r>
      <w: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t xml:space="preserve">                </w:t>
      </w:r>
    </w:p>
    <w:p w:rsidR="00E670E0" w:rsidRDefault="00E670E0">
      <w:pPr>
        <w:jc w:val="center"/>
      </w:pPr>
    </w:p>
    <w:p w:rsidR="00E670E0" w:rsidRDefault="00E670E0">
      <w:pPr>
        <w:jc w:val="center"/>
      </w:pPr>
    </w:p>
    <w:p w:rsidR="00E670E0" w:rsidRDefault="00F150E6">
      <w:pPr>
        <w:jc w:val="center"/>
      </w:pPr>
      <w:r>
        <w:t>АДМИНИСТРАЦИЯ ВЕРХНЕПОДПОЛЬНЕНСКОГО</w:t>
      </w:r>
    </w:p>
    <w:p w:rsidR="00E670E0" w:rsidRDefault="00F150E6">
      <w:pPr>
        <w:jc w:val="center"/>
        <w:rPr>
          <w:u w:val="single"/>
        </w:rPr>
      </w:pPr>
      <w:r>
        <w:t>СЕЛЬСКОГО ПОСЕЛЕНИЯ</w:t>
      </w:r>
    </w:p>
    <w:p w:rsidR="00E670E0" w:rsidRDefault="00E670E0">
      <w:pPr>
        <w:jc w:val="center"/>
      </w:pPr>
    </w:p>
    <w:p w:rsidR="00E670E0" w:rsidRDefault="00F150E6">
      <w:pPr>
        <w:jc w:val="center"/>
      </w:pPr>
      <w:r>
        <w:t>ПОСТАНОВЛЕНИЕ</w:t>
      </w:r>
    </w:p>
    <w:p w:rsidR="00E670E0" w:rsidRDefault="00E670E0"/>
    <w:p w:rsidR="00E670E0" w:rsidRPr="00E922C9" w:rsidRDefault="00E922C9">
      <w:pPr>
        <w:rPr>
          <w:sz w:val="27"/>
          <w:szCs w:val="27"/>
        </w:rPr>
      </w:pPr>
      <w:r w:rsidRPr="00E922C9">
        <w:rPr>
          <w:sz w:val="27"/>
          <w:szCs w:val="27"/>
        </w:rPr>
        <w:t>03</w:t>
      </w:r>
      <w:r w:rsidR="00F150E6" w:rsidRPr="00E922C9">
        <w:rPr>
          <w:sz w:val="27"/>
          <w:szCs w:val="27"/>
        </w:rPr>
        <w:t xml:space="preserve">.03.2025                                                  </w:t>
      </w:r>
      <w:r w:rsidR="00F150E6" w:rsidRPr="00E922C9">
        <w:rPr>
          <w:sz w:val="27"/>
          <w:szCs w:val="27"/>
        </w:rPr>
        <w:t>№</w:t>
      </w:r>
      <w:r w:rsidRPr="00E922C9">
        <w:rPr>
          <w:sz w:val="27"/>
          <w:szCs w:val="27"/>
        </w:rPr>
        <w:t xml:space="preserve"> 19</w:t>
      </w:r>
      <w:r w:rsidR="00F150E6" w:rsidRPr="00E922C9">
        <w:rPr>
          <w:sz w:val="27"/>
          <w:szCs w:val="27"/>
        </w:rPr>
        <w:t xml:space="preserve">                          х. Верхнеподпольный</w:t>
      </w:r>
    </w:p>
    <w:p w:rsidR="00E670E0" w:rsidRPr="00E922C9" w:rsidRDefault="00E670E0">
      <w:pPr>
        <w:rPr>
          <w:sz w:val="27"/>
          <w:szCs w:val="27"/>
        </w:rPr>
      </w:pPr>
    </w:p>
    <w:p w:rsidR="00E670E0" w:rsidRPr="00E922C9" w:rsidRDefault="00F150E6">
      <w:pPr>
        <w:ind w:left="142"/>
        <w:rPr>
          <w:sz w:val="27"/>
          <w:szCs w:val="27"/>
        </w:rPr>
      </w:pPr>
      <w:r w:rsidRPr="00E922C9">
        <w:rPr>
          <w:sz w:val="27"/>
          <w:szCs w:val="27"/>
        </w:rPr>
        <w:t xml:space="preserve">О подготовке объектов </w:t>
      </w:r>
      <w:r w:rsidRPr="00E922C9">
        <w:rPr>
          <w:sz w:val="27"/>
          <w:szCs w:val="27"/>
        </w:rPr>
        <w:t>жилищного фонда,</w:t>
      </w:r>
    </w:p>
    <w:p w:rsidR="00E670E0" w:rsidRPr="00E922C9" w:rsidRDefault="00F150E6">
      <w:pPr>
        <w:ind w:left="142"/>
        <w:rPr>
          <w:sz w:val="27"/>
          <w:szCs w:val="27"/>
        </w:rPr>
      </w:pPr>
      <w:r w:rsidRPr="00E922C9">
        <w:rPr>
          <w:sz w:val="27"/>
          <w:szCs w:val="27"/>
        </w:rPr>
        <w:t>объектов инже</w:t>
      </w:r>
      <w:r w:rsidRPr="00E922C9">
        <w:rPr>
          <w:sz w:val="27"/>
          <w:szCs w:val="27"/>
        </w:rPr>
        <w:t xml:space="preserve">нерной и социальной инфраструктуры </w:t>
      </w:r>
    </w:p>
    <w:p w:rsidR="00E670E0" w:rsidRPr="00E922C9" w:rsidRDefault="00F150E6">
      <w:pPr>
        <w:ind w:left="142"/>
        <w:rPr>
          <w:sz w:val="27"/>
          <w:szCs w:val="27"/>
        </w:rPr>
      </w:pPr>
      <w:r w:rsidRPr="00E922C9">
        <w:rPr>
          <w:sz w:val="27"/>
          <w:szCs w:val="27"/>
        </w:rPr>
        <w:t xml:space="preserve">Верхнеподпольненского сельского поселения к </w:t>
      </w:r>
    </w:p>
    <w:p w:rsidR="00E670E0" w:rsidRPr="00E922C9" w:rsidRDefault="00F150E6">
      <w:pPr>
        <w:ind w:left="142"/>
        <w:rPr>
          <w:sz w:val="27"/>
          <w:szCs w:val="27"/>
        </w:rPr>
      </w:pPr>
      <w:r w:rsidRPr="00E922C9">
        <w:rPr>
          <w:sz w:val="27"/>
          <w:szCs w:val="27"/>
        </w:rPr>
        <w:t xml:space="preserve">эксплуатации в осенне-зимний период </w:t>
      </w:r>
    </w:p>
    <w:p w:rsidR="00E670E0" w:rsidRPr="00E922C9" w:rsidRDefault="00F150E6">
      <w:pPr>
        <w:ind w:left="142"/>
        <w:jc w:val="both"/>
        <w:rPr>
          <w:sz w:val="27"/>
          <w:szCs w:val="27"/>
        </w:rPr>
      </w:pPr>
      <w:r w:rsidRPr="00E922C9">
        <w:rPr>
          <w:sz w:val="27"/>
          <w:szCs w:val="27"/>
        </w:rPr>
        <w:t xml:space="preserve"> </w:t>
      </w:r>
    </w:p>
    <w:p w:rsidR="00E670E0" w:rsidRPr="00E922C9" w:rsidRDefault="00F150E6">
      <w:pPr>
        <w:ind w:left="142"/>
        <w:jc w:val="both"/>
        <w:rPr>
          <w:spacing w:val="1"/>
          <w:sz w:val="27"/>
          <w:szCs w:val="27"/>
        </w:rPr>
      </w:pPr>
      <w:r w:rsidRPr="00E922C9">
        <w:rPr>
          <w:sz w:val="27"/>
          <w:szCs w:val="27"/>
        </w:rPr>
        <w:t xml:space="preserve">         </w:t>
      </w:r>
      <w:r w:rsidRPr="00E922C9">
        <w:rPr>
          <w:sz w:val="27"/>
          <w:szCs w:val="27"/>
        </w:rPr>
        <w:t xml:space="preserve">В соответствии с Федеральным законом </w:t>
      </w:r>
      <w:r w:rsidRPr="00E922C9">
        <w:rPr>
          <w:sz w:val="27"/>
          <w:szCs w:val="27"/>
          <w:highlight w:val="white"/>
        </w:rPr>
        <w:t xml:space="preserve">от 27.07.2010 № 190-ФЗ </w:t>
      </w:r>
      <w:r w:rsidRPr="00E922C9">
        <w:rPr>
          <w:sz w:val="27"/>
          <w:szCs w:val="27"/>
          <w:highlight w:val="white"/>
        </w:rPr>
        <w:br/>
        <w:t>«О теплоснабжении», приказом Министерства энергетики Российской Фе</w:t>
      </w:r>
      <w:r w:rsidRPr="00E922C9">
        <w:rPr>
          <w:sz w:val="27"/>
          <w:szCs w:val="27"/>
          <w:highlight w:val="white"/>
        </w:rPr>
        <w:t xml:space="preserve">дерации от 13.11.2024 № 2234 </w:t>
      </w:r>
      <w:r w:rsidRPr="00E922C9">
        <w:rPr>
          <w:sz w:val="27"/>
          <w:szCs w:val="27"/>
        </w:rPr>
        <w:t xml:space="preserve">«Об утверждении Правил  обеспечения готовности </w:t>
      </w:r>
      <w:r w:rsidRPr="00E922C9">
        <w:rPr>
          <w:sz w:val="27"/>
          <w:szCs w:val="27"/>
        </w:rPr>
        <w:br/>
        <w:t xml:space="preserve">к отопительному периоду и порядка проведения оценки обеспечения готовности </w:t>
      </w:r>
      <w:r w:rsidRPr="00E922C9">
        <w:rPr>
          <w:sz w:val="27"/>
          <w:szCs w:val="27"/>
        </w:rPr>
        <w:br/>
        <w:t>к отопительному периоду»</w:t>
      </w:r>
      <w:r w:rsidRPr="00E922C9">
        <w:rPr>
          <w:sz w:val="27"/>
          <w:szCs w:val="27"/>
        </w:rPr>
        <w:t>, постановлением Правительства Ростовской области от 25.04.2022 № 351 «Об орган</w:t>
      </w:r>
      <w:r w:rsidRPr="00E922C9">
        <w:rPr>
          <w:sz w:val="27"/>
          <w:szCs w:val="27"/>
        </w:rPr>
        <w:t>изации подготовки жилищного фонда, объектов инженерной и социальной инфраструктуры городских округов и муниципальных районов Ростовской области к эксплуатации в осенне-зимний период» и в</w:t>
      </w:r>
      <w:r w:rsidRPr="00E922C9">
        <w:rPr>
          <w:spacing w:val="1"/>
          <w:sz w:val="27"/>
          <w:szCs w:val="27"/>
        </w:rPr>
        <w:t xml:space="preserve"> целях обеспечения своевременной и качественной подготовки </w:t>
      </w:r>
      <w:r w:rsidRPr="00E922C9">
        <w:rPr>
          <w:sz w:val="27"/>
          <w:szCs w:val="27"/>
        </w:rPr>
        <w:t>жилищного ф</w:t>
      </w:r>
      <w:r w:rsidRPr="00E922C9">
        <w:rPr>
          <w:sz w:val="27"/>
          <w:szCs w:val="27"/>
        </w:rPr>
        <w:t xml:space="preserve">онда, объектов инженерной и социальной инфраструктуры </w:t>
      </w:r>
      <w:r w:rsidRPr="00E922C9">
        <w:rPr>
          <w:sz w:val="27"/>
          <w:szCs w:val="27"/>
        </w:rPr>
        <w:t>Верхнеподпольненского сельского поселения</w:t>
      </w:r>
      <w:r w:rsidRPr="00E922C9">
        <w:rPr>
          <w:sz w:val="27"/>
          <w:szCs w:val="27"/>
        </w:rPr>
        <w:t xml:space="preserve"> к эксплуатации в осенне-зимний период</w:t>
      </w:r>
      <w:r w:rsidRPr="00E922C9">
        <w:rPr>
          <w:spacing w:val="1"/>
          <w:sz w:val="27"/>
          <w:szCs w:val="27"/>
        </w:rPr>
        <w:t>,</w:t>
      </w:r>
    </w:p>
    <w:p w:rsidR="00E670E0" w:rsidRPr="00E922C9" w:rsidRDefault="00E670E0">
      <w:pPr>
        <w:ind w:left="142"/>
        <w:jc w:val="both"/>
        <w:rPr>
          <w:spacing w:val="1"/>
          <w:sz w:val="27"/>
          <w:szCs w:val="27"/>
        </w:rPr>
      </w:pPr>
    </w:p>
    <w:p w:rsidR="00E670E0" w:rsidRPr="00E922C9" w:rsidRDefault="00F150E6">
      <w:pPr>
        <w:ind w:left="142"/>
        <w:jc w:val="center"/>
        <w:rPr>
          <w:sz w:val="27"/>
          <w:szCs w:val="27"/>
        </w:rPr>
      </w:pPr>
      <w:r w:rsidRPr="00E922C9">
        <w:rPr>
          <w:sz w:val="27"/>
          <w:szCs w:val="27"/>
        </w:rPr>
        <w:t>ПОСТАНОВЛЯЮ:</w:t>
      </w:r>
    </w:p>
    <w:p w:rsidR="00E670E0" w:rsidRPr="00E922C9" w:rsidRDefault="00E670E0">
      <w:pPr>
        <w:ind w:left="142"/>
        <w:jc w:val="center"/>
        <w:rPr>
          <w:sz w:val="27"/>
          <w:szCs w:val="27"/>
        </w:rPr>
      </w:pPr>
    </w:p>
    <w:p w:rsidR="00E670E0" w:rsidRPr="00E922C9" w:rsidRDefault="00F150E6">
      <w:pPr>
        <w:ind w:left="142"/>
        <w:jc w:val="both"/>
        <w:rPr>
          <w:sz w:val="27"/>
          <w:szCs w:val="27"/>
        </w:rPr>
      </w:pPr>
      <w:r w:rsidRPr="00E922C9">
        <w:rPr>
          <w:sz w:val="27"/>
          <w:szCs w:val="27"/>
        </w:rPr>
        <w:t xml:space="preserve">         1. Сектору по вопросам ЖКХ Администрации Верхнеподпольненского сельского поселения:</w:t>
      </w:r>
    </w:p>
    <w:p w:rsidR="00E670E0" w:rsidRPr="00E922C9" w:rsidRDefault="00F150E6">
      <w:pPr>
        <w:ind w:left="142"/>
        <w:jc w:val="both"/>
        <w:rPr>
          <w:sz w:val="27"/>
          <w:szCs w:val="27"/>
        </w:rPr>
      </w:pPr>
      <w:r w:rsidRPr="00E922C9">
        <w:rPr>
          <w:sz w:val="27"/>
          <w:szCs w:val="27"/>
        </w:rPr>
        <w:t xml:space="preserve">         1.1.</w:t>
      </w:r>
      <w:r w:rsidRPr="00E922C9">
        <w:rPr>
          <w:sz w:val="27"/>
          <w:szCs w:val="27"/>
        </w:rPr>
        <w:t xml:space="preserve"> Обеспечить контроль выполнения мероприятий по подготовке жилищного фонда, объектов инженерной и социальной инфраструктуры Верхнеподпольненского сельского поселения к работе в осенне-зимний период, в соответствии с Федеральным законом </w:t>
      </w:r>
      <w:r w:rsidRPr="00E922C9">
        <w:rPr>
          <w:sz w:val="27"/>
          <w:szCs w:val="27"/>
          <w:highlight w:val="white"/>
        </w:rPr>
        <w:t>от 27.07.2010 № 190-Ф</w:t>
      </w:r>
      <w:r w:rsidRPr="00E922C9">
        <w:rPr>
          <w:sz w:val="27"/>
          <w:szCs w:val="27"/>
          <w:highlight w:val="white"/>
        </w:rPr>
        <w:t xml:space="preserve">З «О теплоснабжении», приказом Министерства энергетики Российской Федерации от 13.11.2024 № 2234 </w:t>
      </w:r>
      <w:r w:rsidRPr="00E922C9">
        <w:rPr>
          <w:sz w:val="27"/>
          <w:szCs w:val="27"/>
        </w:rPr>
        <w:t xml:space="preserve">«Об утверждении Правил  обеспечения готовности к отопительному периоду и порядка проведения оценки обеспечения готовности к отопительному периоду» </w:t>
      </w:r>
      <w:r w:rsidRPr="00E922C9">
        <w:rPr>
          <w:sz w:val="27"/>
          <w:szCs w:val="27"/>
        </w:rPr>
        <w:t>и постановле</w:t>
      </w:r>
      <w:r w:rsidRPr="00E922C9">
        <w:rPr>
          <w:sz w:val="27"/>
          <w:szCs w:val="27"/>
        </w:rPr>
        <w:t>нием Правительства Ростовской области от 25.04.2022 № 351 «Об организации подготовки жилищного фонда, объектов инженерной и социальной инфраструктуры городских округов и муниципальных районов» Ростовской области к эксплуатации в осенне-зимний период».</w:t>
      </w:r>
    </w:p>
    <w:p w:rsidR="00E670E0" w:rsidRPr="00E922C9" w:rsidRDefault="00F150E6">
      <w:pPr>
        <w:ind w:firstLine="709"/>
        <w:jc w:val="both"/>
        <w:rPr>
          <w:sz w:val="27"/>
          <w:szCs w:val="27"/>
        </w:rPr>
      </w:pPr>
      <w:r w:rsidRPr="00E922C9">
        <w:rPr>
          <w:sz w:val="27"/>
          <w:szCs w:val="27"/>
        </w:rPr>
        <w:t>1.2.</w:t>
      </w:r>
      <w:r w:rsidRPr="00E922C9">
        <w:rPr>
          <w:sz w:val="27"/>
          <w:szCs w:val="27"/>
        </w:rPr>
        <w:t xml:space="preserve"> Ежегодно до 01 апреля актуализировать порядок (план) действий по ликвидации последствий аварийных ситуаций при теплоснабжении (в том числе с применением электронного моделирования аварийных ситуаций).</w:t>
      </w:r>
    </w:p>
    <w:p w:rsidR="0071166F" w:rsidRPr="00E922C9" w:rsidRDefault="00290B69" w:rsidP="00290B69">
      <w:pPr>
        <w:jc w:val="both"/>
        <w:rPr>
          <w:sz w:val="27"/>
          <w:szCs w:val="27"/>
        </w:rPr>
      </w:pPr>
      <w:r w:rsidRPr="00E922C9">
        <w:rPr>
          <w:sz w:val="27"/>
          <w:szCs w:val="27"/>
        </w:rPr>
        <w:t xml:space="preserve">         </w:t>
      </w:r>
      <w:r w:rsidRPr="00E922C9">
        <w:rPr>
          <w:sz w:val="27"/>
          <w:szCs w:val="27"/>
        </w:rPr>
        <w:t>1.3.  Ежегодно организовать сбор планов подготовки</w:t>
      </w:r>
      <w:r w:rsidRPr="00E922C9">
        <w:rPr>
          <w:sz w:val="27"/>
          <w:szCs w:val="27"/>
        </w:rPr>
        <w:t xml:space="preserve"> </w:t>
      </w:r>
      <w:r w:rsidRPr="00E922C9">
        <w:rPr>
          <w:sz w:val="27"/>
          <w:szCs w:val="27"/>
        </w:rPr>
        <w:t>к отопительному периоду</w:t>
      </w:r>
      <w:r w:rsidR="0071166F" w:rsidRPr="00E922C9">
        <w:rPr>
          <w:sz w:val="27"/>
          <w:szCs w:val="27"/>
        </w:rPr>
        <w:t>, утвержденных организационно-распорядительным документом</w:t>
      </w:r>
      <w:r w:rsidR="0071166F" w:rsidRPr="00E922C9">
        <w:rPr>
          <w:sz w:val="27"/>
          <w:szCs w:val="27"/>
        </w:rPr>
        <w:t>:</w:t>
      </w:r>
    </w:p>
    <w:p w:rsidR="0071166F" w:rsidRPr="00E922C9" w:rsidRDefault="0071166F" w:rsidP="00290B69">
      <w:pPr>
        <w:jc w:val="both"/>
        <w:rPr>
          <w:sz w:val="27"/>
          <w:szCs w:val="27"/>
        </w:rPr>
      </w:pPr>
      <w:r w:rsidRPr="00E922C9">
        <w:rPr>
          <w:sz w:val="27"/>
          <w:szCs w:val="27"/>
        </w:rPr>
        <w:t xml:space="preserve">объектов - </w:t>
      </w:r>
      <w:r w:rsidR="00290B69" w:rsidRPr="00E922C9">
        <w:rPr>
          <w:sz w:val="27"/>
          <w:szCs w:val="27"/>
        </w:rPr>
        <w:t xml:space="preserve">потребителей тепловой энергии </w:t>
      </w:r>
      <w:r w:rsidRPr="00E922C9">
        <w:rPr>
          <w:sz w:val="27"/>
          <w:szCs w:val="27"/>
        </w:rPr>
        <w:t>до 25 апреля</w:t>
      </w:r>
      <w:r w:rsidR="000401DE" w:rsidRPr="00E922C9">
        <w:rPr>
          <w:sz w:val="27"/>
          <w:szCs w:val="27"/>
        </w:rPr>
        <w:t>,</w:t>
      </w:r>
      <w:r w:rsidRPr="00E922C9">
        <w:rPr>
          <w:sz w:val="27"/>
          <w:szCs w:val="27"/>
        </w:rPr>
        <w:t xml:space="preserve"> </w:t>
      </w:r>
    </w:p>
    <w:p w:rsidR="0071166F" w:rsidRPr="00E922C9" w:rsidRDefault="0071166F" w:rsidP="0071166F">
      <w:pPr>
        <w:jc w:val="both"/>
        <w:rPr>
          <w:sz w:val="27"/>
          <w:szCs w:val="27"/>
        </w:rPr>
      </w:pPr>
      <w:r w:rsidRPr="00E922C9">
        <w:rPr>
          <w:sz w:val="27"/>
          <w:szCs w:val="27"/>
        </w:rPr>
        <w:lastRenderedPageBreak/>
        <w:t>объектов -</w:t>
      </w:r>
      <w:r w:rsidRPr="00E922C9">
        <w:rPr>
          <w:sz w:val="27"/>
          <w:szCs w:val="27"/>
        </w:rPr>
        <w:t xml:space="preserve"> </w:t>
      </w:r>
      <w:r w:rsidR="00290B69" w:rsidRPr="00E922C9">
        <w:rPr>
          <w:sz w:val="27"/>
          <w:szCs w:val="27"/>
        </w:rPr>
        <w:t xml:space="preserve">владельцев тепловых сетей, не являющихся </w:t>
      </w:r>
      <w:proofErr w:type="spellStart"/>
      <w:r w:rsidR="00290B69" w:rsidRPr="00E922C9">
        <w:rPr>
          <w:sz w:val="27"/>
          <w:szCs w:val="27"/>
        </w:rPr>
        <w:t>теплосетевыми</w:t>
      </w:r>
      <w:proofErr w:type="spellEnd"/>
      <w:r w:rsidR="00290B69" w:rsidRPr="00E922C9">
        <w:rPr>
          <w:sz w:val="27"/>
          <w:szCs w:val="27"/>
        </w:rPr>
        <w:t xml:space="preserve"> организациями</w:t>
      </w:r>
      <w:r w:rsidRPr="00E922C9">
        <w:rPr>
          <w:sz w:val="27"/>
          <w:szCs w:val="27"/>
        </w:rPr>
        <w:t xml:space="preserve"> </w:t>
      </w:r>
      <w:r w:rsidRPr="00E922C9">
        <w:rPr>
          <w:sz w:val="27"/>
          <w:szCs w:val="27"/>
        </w:rPr>
        <w:t xml:space="preserve">до 10 апреля </w:t>
      </w:r>
    </w:p>
    <w:p w:rsidR="00E670E0" w:rsidRPr="00E922C9" w:rsidRDefault="00F150E6">
      <w:pPr>
        <w:ind w:hanging="142"/>
        <w:jc w:val="both"/>
        <w:rPr>
          <w:sz w:val="27"/>
          <w:szCs w:val="27"/>
        </w:rPr>
      </w:pPr>
      <w:r w:rsidRPr="00E922C9">
        <w:rPr>
          <w:sz w:val="27"/>
          <w:szCs w:val="27"/>
        </w:rPr>
        <w:t xml:space="preserve">        </w:t>
      </w:r>
      <w:r w:rsidR="00290B69" w:rsidRPr="00E922C9">
        <w:rPr>
          <w:sz w:val="27"/>
          <w:szCs w:val="27"/>
        </w:rPr>
        <w:t xml:space="preserve">  </w:t>
      </w:r>
      <w:r w:rsidRPr="00E922C9">
        <w:rPr>
          <w:sz w:val="27"/>
          <w:szCs w:val="27"/>
        </w:rPr>
        <w:t xml:space="preserve">1.4. </w:t>
      </w:r>
      <w:r w:rsidRPr="00E922C9">
        <w:rPr>
          <w:spacing w:val="2"/>
          <w:sz w:val="27"/>
          <w:szCs w:val="27"/>
        </w:rPr>
        <w:t xml:space="preserve">Ежегодно до </w:t>
      </w:r>
      <w:r w:rsidRPr="00E922C9">
        <w:rPr>
          <w:spacing w:val="-3"/>
          <w:sz w:val="27"/>
          <w:szCs w:val="27"/>
        </w:rPr>
        <w:t xml:space="preserve">1 мая утверждать и/или актуализировать при необходимости </w:t>
      </w:r>
      <w:r w:rsidRPr="00E922C9">
        <w:rPr>
          <w:sz w:val="27"/>
          <w:szCs w:val="27"/>
        </w:rPr>
        <w:t xml:space="preserve">Программу по проведению ежегодной оценки обеспечения готовности к отопительному периоду потребителей тепловой энергии и владельцев тепловых сетей, </w:t>
      </w:r>
      <w:r w:rsidR="00290B69" w:rsidRPr="00E922C9">
        <w:rPr>
          <w:sz w:val="27"/>
          <w:szCs w:val="27"/>
        </w:rPr>
        <w:t>не являющихся</w:t>
      </w:r>
      <w:r w:rsidRPr="00E922C9">
        <w:rPr>
          <w:sz w:val="27"/>
          <w:szCs w:val="27"/>
        </w:rPr>
        <w:t xml:space="preserve"> </w:t>
      </w:r>
      <w:proofErr w:type="spellStart"/>
      <w:r w:rsidRPr="00E922C9">
        <w:rPr>
          <w:sz w:val="27"/>
          <w:szCs w:val="27"/>
        </w:rPr>
        <w:t>т</w:t>
      </w:r>
      <w:r w:rsidRPr="00E922C9">
        <w:rPr>
          <w:sz w:val="27"/>
          <w:szCs w:val="27"/>
        </w:rPr>
        <w:t>еплосетевыми</w:t>
      </w:r>
      <w:proofErr w:type="spellEnd"/>
      <w:r w:rsidRPr="00E922C9">
        <w:rPr>
          <w:sz w:val="27"/>
          <w:szCs w:val="27"/>
        </w:rPr>
        <w:t xml:space="preserve"> организациями, Верхнеподпольненского сельского поселения.</w:t>
      </w:r>
    </w:p>
    <w:p w:rsidR="00E670E0" w:rsidRPr="00E922C9" w:rsidRDefault="00F150E6">
      <w:pPr>
        <w:jc w:val="both"/>
        <w:rPr>
          <w:sz w:val="27"/>
          <w:szCs w:val="27"/>
        </w:rPr>
      </w:pPr>
      <w:r w:rsidRPr="00E922C9">
        <w:rPr>
          <w:sz w:val="27"/>
          <w:szCs w:val="27"/>
        </w:rPr>
        <w:t xml:space="preserve">         1.5. Ежегодно  до 10 мая </w:t>
      </w:r>
      <w:r w:rsidRPr="00E922C9">
        <w:rPr>
          <w:sz w:val="27"/>
          <w:szCs w:val="27"/>
        </w:rPr>
        <w:t xml:space="preserve">утверждать  организационно-распорядительным документом и направлять в отдел реформирования  планы мероприятий по проведению необходимых </w:t>
      </w:r>
      <w:r w:rsidRPr="00E922C9">
        <w:rPr>
          <w:sz w:val="27"/>
          <w:szCs w:val="27"/>
        </w:rPr>
        <w:t>ремонтно-профилактических работ в период подготовки к предстоящему осенне-зимнему периоду, со сроком завершения работ не позднее 01 августа</w:t>
      </w:r>
      <w:r w:rsidRPr="00E922C9">
        <w:rPr>
          <w:sz w:val="27"/>
          <w:szCs w:val="27"/>
        </w:rPr>
        <w:t xml:space="preserve"> согласно приложению № 1 и </w:t>
      </w:r>
      <w:r w:rsidRPr="00E922C9">
        <w:rPr>
          <w:spacing w:val="-3"/>
          <w:sz w:val="27"/>
          <w:szCs w:val="27"/>
        </w:rPr>
        <w:t xml:space="preserve">графики гидравлических испытаний </w:t>
      </w:r>
      <w:r w:rsidRPr="00E922C9">
        <w:rPr>
          <w:spacing w:val="2"/>
          <w:sz w:val="27"/>
          <w:szCs w:val="27"/>
        </w:rPr>
        <w:t>объектов жилищного фонда,</w:t>
      </w:r>
      <w:r w:rsidRPr="00E922C9">
        <w:rPr>
          <w:sz w:val="27"/>
          <w:szCs w:val="27"/>
        </w:rPr>
        <w:t xml:space="preserve"> объектов инженерной и социально</w:t>
      </w:r>
      <w:r w:rsidRPr="00E922C9">
        <w:rPr>
          <w:sz w:val="27"/>
          <w:szCs w:val="27"/>
        </w:rPr>
        <w:t>й инфраструктуры, подлеж</w:t>
      </w:r>
      <w:r w:rsidRPr="00E922C9">
        <w:rPr>
          <w:spacing w:val="-3"/>
          <w:sz w:val="27"/>
          <w:szCs w:val="27"/>
        </w:rPr>
        <w:t>ащих паспортизации на территории Верхнеподпольненского сельского поселения, со сроком завершения работ не позднее 01 августа.</w:t>
      </w:r>
    </w:p>
    <w:p w:rsidR="00E670E0" w:rsidRPr="00E922C9" w:rsidRDefault="00F150E6">
      <w:pPr>
        <w:ind w:left="142"/>
        <w:jc w:val="both"/>
        <w:rPr>
          <w:sz w:val="27"/>
          <w:szCs w:val="27"/>
        </w:rPr>
      </w:pPr>
      <w:r w:rsidRPr="00E922C9">
        <w:rPr>
          <w:sz w:val="27"/>
          <w:szCs w:val="27"/>
        </w:rPr>
        <w:t xml:space="preserve">        1.6. </w:t>
      </w:r>
      <w:r w:rsidRPr="00E922C9">
        <w:rPr>
          <w:spacing w:val="-3"/>
          <w:sz w:val="27"/>
          <w:szCs w:val="27"/>
        </w:rPr>
        <w:t>Ежегодно до 15 мая утверждать организационно-распорядительным документом график работы комисс</w:t>
      </w:r>
      <w:r w:rsidRPr="00E922C9">
        <w:rPr>
          <w:spacing w:val="-3"/>
          <w:sz w:val="27"/>
          <w:szCs w:val="27"/>
        </w:rPr>
        <w:t xml:space="preserve">ии </w:t>
      </w:r>
      <w:r w:rsidRPr="00E922C9">
        <w:rPr>
          <w:sz w:val="27"/>
          <w:szCs w:val="27"/>
        </w:rPr>
        <w:t xml:space="preserve">по оценке обеспечения готовности объектов – потребителей тепловой энергии и владельцев тепловых сетей, </w:t>
      </w:r>
      <w:r w:rsidR="00290B69" w:rsidRPr="00E922C9">
        <w:rPr>
          <w:sz w:val="27"/>
          <w:szCs w:val="27"/>
        </w:rPr>
        <w:t>не являющихся</w:t>
      </w:r>
      <w:r w:rsidRPr="00E922C9">
        <w:rPr>
          <w:sz w:val="27"/>
          <w:szCs w:val="27"/>
        </w:rPr>
        <w:t xml:space="preserve"> </w:t>
      </w:r>
      <w:proofErr w:type="spellStart"/>
      <w:r w:rsidRPr="00E922C9">
        <w:rPr>
          <w:sz w:val="27"/>
          <w:szCs w:val="27"/>
        </w:rPr>
        <w:t>теплосетевыми</w:t>
      </w:r>
      <w:proofErr w:type="spellEnd"/>
      <w:r w:rsidRPr="00E922C9">
        <w:rPr>
          <w:sz w:val="27"/>
          <w:szCs w:val="27"/>
        </w:rPr>
        <w:t xml:space="preserve"> организациями к отопительному периоду.</w:t>
      </w:r>
    </w:p>
    <w:p w:rsidR="00E670E0" w:rsidRPr="00E922C9" w:rsidRDefault="00F150E6">
      <w:pPr>
        <w:ind w:left="142"/>
        <w:jc w:val="both"/>
        <w:rPr>
          <w:sz w:val="27"/>
          <w:szCs w:val="27"/>
        </w:rPr>
      </w:pPr>
      <w:r w:rsidRPr="00E922C9">
        <w:rPr>
          <w:sz w:val="27"/>
          <w:szCs w:val="27"/>
        </w:rPr>
        <w:t xml:space="preserve">       1.7. </w:t>
      </w:r>
      <w:r w:rsidRPr="00E922C9">
        <w:rPr>
          <w:sz w:val="27"/>
          <w:szCs w:val="27"/>
        </w:rPr>
        <w:t xml:space="preserve">Ежегодно до 01 июля утверждать (актуализировать) в соответствии </w:t>
      </w:r>
      <w:r w:rsidRPr="00E922C9">
        <w:rPr>
          <w:sz w:val="27"/>
          <w:szCs w:val="27"/>
        </w:rPr>
        <w:br/>
      </w:r>
      <w:r w:rsidRPr="00E922C9">
        <w:rPr>
          <w:sz w:val="27"/>
          <w:szCs w:val="27"/>
        </w:rPr>
        <w:t xml:space="preserve">с </w:t>
      </w:r>
      <w:r w:rsidRPr="00E922C9">
        <w:rPr>
          <w:sz w:val="27"/>
          <w:szCs w:val="27"/>
        </w:rPr>
        <w:t xml:space="preserve">постановлением Правительства Российской Федерации от 22.02.2012 № 154 </w:t>
      </w:r>
      <w:r w:rsidRPr="00E922C9">
        <w:rPr>
          <w:sz w:val="27"/>
          <w:szCs w:val="27"/>
        </w:rPr>
        <w:br/>
        <w:t xml:space="preserve">«О требованиях к схемам теплоснабжения, порядку их разработки </w:t>
      </w:r>
      <w:r w:rsidRPr="00E922C9">
        <w:rPr>
          <w:sz w:val="27"/>
          <w:szCs w:val="27"/>
        </w:rPr>
        <w:br/>
        <w:t>и утверждения»</w:t>
      </w:r>
      <w:r w:rsidRPr="00E922C9">
        <w:rPr>
          <w:sz w:val="27"/>
          <w:szCs w:val="27"/>
        </w:rPr>
        <w:t xml:space="preserve"> схемы теплоснабжения.</w:t>
      </w:r>
    </w:p>
    <w:p w:rsidR="00E670E0" w:rsidRPr="00E922C9" w:rsidRDefault="00F150E6">
      <w:pPr>
        <w:ind w:left="142"/>
        <w:jc w:val="both"/>
        <w:rPr>
          <w:sz w:val="27"/>
          <w:szCs w:val="27"/>
        </w:rPr>
      </w:pPr>
      <w:r w:rsidRPr="00E922C9">
        <w:rPr>
          <w:sz w:val="27"/>
          <w:szCs w:val="27"/>
        </w:rPr>
        <w:t xml:space="preserve">       1.8. </w:t>
      </w:r>
      <w:r w:rsidRPr="00E922C9">
        <w:rPr>
          <w:spacing w:val="2"/>
          <w:sz w:val="27"/>
          <w:szCs w:val="27"/>
        </w:rPr>
        <w:t xml:space="preserve">Еженедельно с 15 июня вести мониторинг и предоставлять в </w:t>
      </w:r>
      <w:r w:rsidRPr="00E922C9">
        <w:rPr>
          <w:sz w:val="27"/>
          <w:szCs w:val="27"/>
        </w:rPr>
        <w:t xml:space="preserve">отдел </w:t>
      </w:r>
      <w:r w:rsidRPr="00E922C9">
        <w:rPr>
          <w:sz w:val="27"/>
          <w:szCs w:val="27"/>
        </w:rPr>
        <w:t>реформирования</w:t>
      </w:r>
      <w:r w:rsidRPr="00E922C9">
        <w:rPr>
          <w:spacing w:val="-3"/>
          <w:sz w:val="27"/>
          <w:szCs w:val="27"/>
        </w:rPr>
        <w:t xml:space="preserve"> Администрации Аксайского района</w:t>
      </w:r>
      <w:r w:rsidRPr="00E922C9">
        <w:rPr>
          <w:sz w:val="27"/>
          <w:szCs w:val="27"/>
        </w:rPr>
        <w:t xml:space="preserve"> </w:t>
      </w:r>
      <w:r w:rsidRPr="00E922C9">
        <w:rPr>
          <w:spacing w:val="2"/>
          <w:sz w:val="27"/>
          <w:szCs w:val="27"/>
        </w:rPr>
        <w:t>информацию о готовности жилищного фонда,</w:t>
      </w:r>
      <w:r w:rsidRPr="00E922C9">
        <w:rPr>
          <w:sz w:val="27"/>
          <w:szCs w:val="27"/>
        </w:rPr>
        <w:t xml:space="preserve"> объектов инженерной и социальной инфраструктуры </w:t>
      </w:r>
      <w:r w:rsidRPr="00E922C9">
        <w:rPr>
          <w:spacing w:val="2"/>
          <w:sz w:val="27"/>
          <w:szCs w:val="27"/>
        </w:rPr>
        <w:t>к работе в осенне-зимний период.</w:t>
      </w:r>
    </w:p>
    <w:p w:rsidR="00E670E0" w:rsidRPr="00E922C9" w:rsidRDefault="00F150E6">
      <w:pPr>
        <w:tabs>
          <w:tab w:val="left" w:pos="709"/>
          <w:tab w:val="left" w:pos="1234"/>
        </w:tabs>
        <w:jc w:val="both"/>
        <w:rPr>
          <w:spacing w:val="-3"/>
          <w:sz w:val="27"/>
          <w:szCs w:val="27"/>
        </w:rPr>
      </w:pPr>
      <w:r w:rsidRPr="00E922C9">
        <w:rPr>
          <w:spacing w:val="-3"/>
          <w:sz w:val="27"/>
          <w:szCs w:val="27"/>
        </w:rPr>
        <w:t xml:space="preserve">          1.9. </w:t>
      </w:r>
      <w:r w:rsidRPr="00E922C9">
        <w:rPr>
          <w:sz w:val="27"/>
          <w:szCs w:val="27"/>
        </w:rPr>
        <w:t>С</w:t>
      </w:r>
      <w:r w:rsidRPr="00E922C9">
        <w:rPr>
          <w:spacing w:val="-3"/>
          <w:sz w:val="27"/>
          <w:szCs w:val="27"/>
        </w:rPr>
        <w:t xml:space="preserve">огласно графика проверки документов по подготовке </w:t>
      </w:r>
      <w:r w:rsidRPr="00E922C9">
        <w:rPr>
          <w:spacing w:val="-3"/>
          <w:sz w:val="27"/>
          <w:szCs w:val="27"/>
        </w:rPr>
        <w:br/>
        <w:t>к отопительному пери</w:t>
      </w:r>
      <w:r w:rsidRPr="00E922C9">
        <w:rPr>
          <w:spacing w:val="-3"/>
          <w:sz w:val="27"/>
          <w:szCs w:val="27"/>
        </w:rPr>
        <w:t>оду, утверждаемого заместителем главы Администрации Аксайского района по вопросам ЖКХ, транспорта и дорожного хозяйства, направлять в отдел реформирования:</w:t>
      </w:r>
    </w:p>
    <w:p w:rsidR="00E670E0" w:rsidRPr="00E922C9" w:rsidRDefault="00F150E6">
      <w:pPr>
        <w:tabs>
          <w:tab w:val="left" w:pos="709"/>
          <w:tab w:val="left" w:pos="1234"/>
        </w:tabs>
        <w:ind w:firstLine="709"/>
        <w:jc w:val="both"/>
        <w:rPr>
          <w:spacing w:val="-3"/>
          <w:sz w:val="27"/>
          <w:szCs w:val="27"/>
        </w:rPr>
      </w:pPr>
      <w:r w:rsidRPr="00E922C9">
        <w:rPr>
          <w:spacing w:val="-3"/>
          <w:sz w:val="27"/>
          <w:szCs w:val="27"/>
        </w:rPr>
        <w:t>-  полный пакет документов по каждому объекту, подлежащему паспортизации к отопительному периоду;</w:t>
      </w:r>
    </w:p>
    <w:p w:rsidR="00E670E0" w:rsidRPr="00E922C9" w:rsidRDefault="00F150E6">
      <w:pPr>
        <w:widowControl w:val="0"/>
        <w:tabs>
          <w:tab w:val="left" w:pos="709"/>
          <w:tab w:val="left" w:pos="1234"/>
        </w:tabs>
        <w:jc w:val="both"/>
        <w:rPr>
          <w:spacing w:val="-3"/>
          <w:sz w:val="27"/>
          <w:szCs w:val="27"/>
        </w:rPr>
      </w:pPr>
      <w:r w:rsidRPr="00E922C9">
        <w:rPr>
          <w:spacing w:val="-3"/>
          <w:sz w:val="27"/>
          <w:szCs w:val="27"/>
        </w:rPr>
        <w:t xml:space="preserve">  </w:t>
      </w:r>
      <w:r w:rsidRPr="00E922C9">
        <w:rPr>
          <w:spacing w:val="-3"/>
          <w:sz w:val="27"/>
          <w:szCs w:val="27"/>
        </w:rPr>
        <w:t xml:space="preserve">         - утвержденный (актуализированный) порядок (план) действий по ликвидации последствий аварийных ситуаций в сфере теплоснабжения в муниципальном образовании (в том числе с применением электронного моделирования аварийных ситуаций);</w:t>
      </w:r>
    </w:p>
    <w:p w:rsidR="00E670E0" w:rsidRPr="00E922C9" w:rsidRDefault="00F150E6">
      <w:pPr>
        <w:widowControl w:val="0"/>
        <w:jc w:val="both"/>
        <w:rPr>
          <w:sz w:val="27"/>
          <w:szCs w:val="27"/>
        </w:rPr>
      </w:pPr>
      <w:r w:rsidRPr="00E922C9">
        <w:rPr>
          <w:sz w:val="27"/>
          <w:szCs w:val="27"/>
        </w:rPr>
        <w:t xml:space="preserve">          - докум</w:t>
      </w:r>
      <w:r w:rsidRPr="00E922C9">
        <w:rPr>
          <w:sz w:val="27"/>
          <w:szCs w:val="27"/>
        </w:rPr>
        <w:t>ент, подтверждающий наличие системы мониторинга состояния системы теплоснабжения;</w:t>
      </w:r>
    </w:p>
    <w:p w:rsidR="00E670E0" w:rsidRPr="00E922C9" w:rsidRDefault="00F150E6">
      <w:pPr>
        <w:widowControl w:val="0"/>
        <w:jc w:val="both"/>
        <w:rPr>
          <w:sz w:val="27"/>
          <w:szCs w:val="27"/>
        </w:rPr>
      </w:pPr>
      <w:r w:rsidRPr="00E922C9">
        <w:rPr>
          <w:sz w:val="27"/>
          <w:szCs w:val="27"/>
        </w:rPr>
        <w:t xml:space="preserve">         - документ, подтверждающий наличие механизма оперативно-диспетчерского управления в системе теплоснабжения;</w:t>
      </w:r>
    </w:p>
    <w:p w:rsidR="00E670E0" w:rsidRPr="00E922C9" w:rsidRDefault="00F150E6">
      <w:pPr>
        <w:widowControl w:val="0"/>
        <w:jc w:val="both"/>
        <w:rPr>
          <w:sz w:val="27"/>
          <w:szCs w:val="27"/>
        </w:rPr>
      </w:pPr>
      <w:r w:rsidRPr="00E922C9">
        <w:rPr>
          <w:sz w:val="27"/>
          <w:szCs w:val="27"/>
        </w:rPr>
        <w:t xml:space="preserve">        -  постановление о подготовке к отопительному пер</w:t>
      </w:r>
      <w:r w:rsidRPr="00E922C9">
        <w:rPr>
          <w:sz w:val="27"/>
          <w:szCs w:val="27"/>
        </w:rPr>
        <w:t>иоду;</w:t>
      </w:r>
    </w:p>
    <w:p w:rsidR="00E670E0" w:rsidRPr="00E922C9" w:rsidRDefault="00F150E6">
      <w:pPr>
        <w:widowControl w:val="0"/>
        <w:tabs>
          <w:tab w:val="left" w:pos="709"/>
          <w:tab w:val="left" w:pos="1234"/>
        </w:tabs>
        <w:jc w:val="both"/>
        <w:rPr>
          <w:sz w:val="27"/>
          <w:szCs w:val="27"/>
        </w:rPr>
      </w:pPr>
      <w:r w:rsidRPr="00E922C9">
        <w:rPr>
          <w:spacing w:val="-3"/>
          <w:sz w:val="27"/>
          <w:szCs w:val="27"/>
        </w:rPr>
        <w:t xml:space="preserve">        - программу </w:t>
      </w:r>
      <w:r w:rsidRPr="00E922C9">
        <w:rPr>
          <w:sz w:val="27"/>
          <w:szCs w:val="27"/>
        </w:rPr>
        <w:t>проведения ежегодной оценки обеспечения готовности потребителей тепловой энергии к отопительному периоду.</w:t>
      </w:r>
    </w:p>
    <w:p w:rsidR="00E670E0" w:rsidRPr="00E922C9" w:rsidRDefault="00F150E6">
      <w:pPr>
        <w:ind w:left="142"/>
        <w:jc w:val="both"/>
        <w:rPr>
          <w:sz w:val="27"/>
          <w:szCs w:val="27"/>
        </w:rPr>
      </w:pPr>
      <w:r w:rsidRPr="00E922C9">
        <w:rPr>
          <w:sz w:val="27"/>
          <w:szCs w:val="27"/>
        </w:rPr>
        <w:t xml:space="preserve">        1.10. Уведомить всех руководителей объектов – потребителей тепловой энергии и владельцев тепловых сетей, </w:t>
      </w:r>
      <w:r w:rsidR="00290B69" w:rsidRPr="00E922C9">
        <w:rPr>
          <w:sz w:val="27"/>
          <w:szCs w:val="27"/>
        </w:rPr>
        <w:t>не являющихся</w:t>
      </w:r>
      <w:r w:rsidRPr="00E922C9">
        <w:rPr>
          <w:sz w:val="27"/>
          <w:szCs w:val="27"/>
        </w:rPr>
        <w:t xml:space="preserve"> </w:t>
      </w:r>
      <w:proofErr w:type="spellStart"/>
      <w:r w:rsidRPr="00E922C9">
        <w:rPr>
          <w:sz w:val="27"/>
          <w:szCs w:val="27"/>
        </w:rPr>
        <w:t>теплосетевыми</w:t>
      </w:r>
      <w:proofErr w:type="spellEnd"/>
      <w:r w:rsidRPr="00E922C9">
        <w:rPr>
          <w:sz w:val="27"/>
          <w:szCs w:val="27"/>
        </w:rPr>
        <w:t xml:space="preserve"> организациями, в отношении которых проводится ежегодная проверка обеспечения готовности</w:t>
      </w:r>
      <w:r w:rsidRPr="00E922C9">
        <w:rPr>
          <w:sz w:val="27"/>
          <w:szCs w:val="27"/>
        </w:rPr>
        <w:t xml:space="preserve"> </w:t>
      </w:r>
      <w:r w:rsidRPr="00E922C9">
        <w:rPr>
          <w:sz w:val="27"/>
          <w:szCs w:val="27"/>
        </w:rPr>
        <w:t>к отопительному периоду о сроках проведения оценки готовности.</w:t>
      </w:r>
    </w:p>
    <w:p w:rsidR="00E670E0" w:rsidRPr="00E922C9" w:rsidRDefault="00F150E6">
      <w:pPr>
        <w:ind w:left="142"/>
        <w:jc w:val="both"/>
        <w:rPr>
          <w:sz w:val="27"/>
          <w:szCs w:val="27"/>
        </w:rPr>
      </w:pPr>
      <w:r w:rsidRPr="00E922C9">
        <w:rPr>
          <w:sz w:val="27"/>
          <w:szCs w:val="27"/>
        </w:rPr>
        <w:t xml:space="preserve">        2. Всем руководителям объектов – потребителей тепловой энергии и владельце</w:t>
      </w:r>
      <w:r w:rsidRPr="00E922C9">
        <w:rPr>
          <w:sz w:val="27"/>
          <w:szCs w:val="27"/>
        </w:rPr>
        <w:t xml:space="preserve">в тепловых сетей, </w:t>
      </w:r>
      <w:r w:rsidR="00290B69" w:rsidRPr="00E922C9">
        <w:rPr>
          <w:sz w:val="27"/>
          <w:szCs w:val="27"/>
        </w:rPr>
        <w:t>не являющихся</w:t>
      </w:r>
      <w:r w:rsidRPr="00E922C9">
        <w:rPr>
          <w:sz w:val="27"/>
          <w:szCs w:val="27"/>
        </w:rPr>
        <w:t xml:space="preserve"> </w:t>
      </w:r>
      <w:proofErr w:type="spellStart"/>
      <w:r w:rsidRPr="00E922C9">
        <w:rPr>
          <w:sz w:val="27"/>
          <w:szCs w:val="27"/>
        </w:rPr>
        <w:t>теплосетевыми</w:t>
      </w:r>
      <w:proofErr w:type="spellEnd"/>
      <w:r w:rsidRPr="00E922C9">
        <w:rPr>
          <w:sz w:val="27"/>
          <w:szCs w:val="27"/>
        </w:rPr>
        <w:t xml:space="preserve"> организациями, в отношении которых проводится ежегодная проверка обеспечения готовности к отопительному периоду на территории Верхнеподпольненского сельского поселения:</w:t>
      </w:r>
    </w:p>
    <w:p w:rsidR="000401DE" w:rsidRPr="00E922C9" w:rsidRDefault="00F150E6">
      <w:pPr>
        <w:ind w:left="142"/>
        <w:jc w:val="both"/>
        <w:rPr>
          <w:sz w:val="27"/>
          <w:szCs w:val="27"/>
        </w:rPr>
      </w:pPr>
      <w:r w:rsidRPr="00E922C9">
        <w:rPr>
          <w:sz w:val="27"/>
          <w:szCs w:val="27"/>
        </w:rPr>
        <w:t xml:space="preserve">        2.1. </w:t>
      </w:r>
      <w:r w:rsidRPr="00E922C9">
        <w:rPr>
          <w:spacing w:val="-3"/>
          <w:sz w:val="27"/>
          <w:szCs w:val="27"/>
        </w:rPr>
        <w:t xml:space="preserve">Ежегодно </w:t>
      </w:r>
      <w:r w:rsidRPr="00E922C9">
        <w:rPr>
          <w:spacing w:val="-3"/>
          <w:sz w:val="27"/>
          <w:szCs w:val="27"/>
        </w:rPr>
        <w:t xml:space="preserve">утверждать организационно-распорядительным документом </w:t>
      </w:r>
      <w:r w:rsidR="000401DE" w:rsidRPr="00E922C9">
        <w:rPr>
          <w:spacing w:val="-3"/>
          <w:sz w:val="27"/>
          <w:szCs w:val="27"/>
        </w:rPr>
        <w:t>п</w:t>
      </w:r>
      <w:r w:rsidRPr="00E922C9">
        <w:rPr>
          <w:spacing w:val="-3"/>
          <w:sz w:val="27"/>
          <w:szCs w:val="27"/>
        </w:rPr>
        <w:t xml:space="preserve">ланы подготовки к отопительному периоду, с дальнейшим предоставлением </w:t>
      </w:r>
      <w:r w:rsidRPr="00E922C9">
        <w:rPr>
          <w:sz w:val="27"/>
          <w:szCs w:val="27"/>
        </w:rPr>
        <w:t>в комиссию ежегодной проверки обеспечения готовности</w:t>
      </w:r>
      <w:r w:rsidR="000401DE" w:rsidRPr="00E922C9">
        <w:rPr>
          <w:sz w:val="27"/>
          <w:szCs w:val="27"/>
        </w:rPr>
        <w:t>:</w:t>
      </w:r>
    </w:p>
    <w:p w:rsidR="000401DE" w:rsidRPr="00E922C9" w:rsidRDefault="00F150E6" w:rsidP="000401DE">
      <w:pPr>
        <w:jc w:val="both"/>
        <w:rPr>
          <w:sz w:val="27"/>
          <w:szCs w:val="27"/>
        </w:rPr>
      </w:pPr>
      <w:r w:rsidRPr="00E922C9">
        <w:rPr>
          <w:sz w:val="27"/>
          <w:szCs w:val="27"/>
        </w:rPr>
        <w:t xml:space="preserve"> </w:t>
      </w:r>
      <w:r w:rsidR="000401DE" w:rsidRPr="00E922C9">
        <w:rPr>
          <w:sz w:val="27"/>
          <w:szCs w:val="27"/>
        </w:rPr>
        <w:t>объект</w:t>
      </w:r>
      <w:r w:rsidR="000401DE" w:rsidRPr="00E922C9">
        <w:rPr>
          <w:sz w:val="27"/>
          <w:szCs w:val="27"/>
        </w:rPr>
        <w:t>ам</w:t>
      </w:r>
      <w:r w:rsidR="000401DE" w:rsidRPr="00E922C9">
        <w:rPr>
          <w:sz w:val="27"/>
          <w:szCs w:val="27"/>
        </w:rPr>
        <w:t xml:space="preserve"> - потребител</w:t>
      </w:r>
      <w:r w:rsidR="000401DE" w:rsidRPr="00E922C9">
        <w:rPr>
          <w:sz w:val="27"/>
          <w:szCs w:val="27"/>
        </w:rPr>
        <w:t>ям</w:t>
      </w:r>
      <w:r w:rsidR="000401DE" w:rsidRPr="00E922C9">
        <w:rPr>
          <w:sz w:val="27"/>
          <w:szCs w:val="27"/>
        </w:rPr>
        <w:t xml:space="preserve"> тепловой энергии до 25 апреля</w:t>
      </w:r>
      <w:r w:rsidR="000401DE" w:rsidRPr="00E922C9">
        <w:rPr>
          <w:sz w:val="27"/>
          <w:szCs w:val="27"/>
        </w:rPr>
        <w:t>,</w:t>
      </w:r>
      <w:r w:rsidR="000401DE" w:rsidRPr="00E922C9">
        <w:rPr>
          <w:sz w:val="27"/>
          <w:szCs w:val="27"/>
        </w:rPr>
        <w:t xml:space="preserve"> </w:t>
      </w:r>
    </w:p>
    <w:p w:rsidR="00E670E0" w:rsidRPr="00E922C9" w:rsidRDefault="000401DE" w:rsidP="000401DE">
      <w:pPr>
        <w:jc w:val="both"/>
        <w:rPr>
          <w:sz w:val="27"/>
          <w:szCs w:val="27"/>
        </w:rPr>
      </w:pPr>
      <w:r w:rsidRPr="00E922C9">
        <w:rPr>
          <w:sz w:val="27"/>
          <w:szCs w:val="27"/>
        </w:rPr>
        <w:t xml:space="preserve"> </w:t>
      </w:r>
      <w:r w:rsidRPr="00E922C9">
        <w:rPr>
          <w:sz w:val="27"/>
          <w:szCs w:val="27"/>
        </w:rPr>
        <w:t>объект</w:t>
      </w:r>
      <w:r w:rsidRPr="00E922C9">
        <w:rPr>
          <w:sz w:val="27"/>
          <w:szCs w:val="27"/>
        </w:rPr>
        <w:t>ам</w:t>
      </w:r>
      <w:r w:rsidRPr="00E922C9">
        <w:rPr>
          <w:sz w:val="27"/>
          <w:szCs w:val="27"/>
        </w:rPr>
        <w:t xml:space="preserve"> - владельц</w:t>
      </w:r>
      <w:r w:rsidRPr="00E922C9">
        <w:rPr>
          <w:sz w:val="27"/>
          <w:szCs w:val="27"/>
        </w:rPr>
        <w:t>ам</w:t>
      </w:r>
      <w:r w:rsidRPr="00E922C9">
        <w:rPr>
          <w:sz w:val="27"/>
          <w:szCs w:val="27"/>
        </w:rPr>
        <w:t xml:space="preserve"> тепловых сетей, не являющихся </w:t>
      </w:r>
      <w:proofErr w:type="spellStart"/>
      <w:r w:rsidRPr="00E922C9">
        <w:rPr>
          <w:sz w:val="27"/>
          <w:szCs w:val="27"/>
        </w:rPr>
        <w:t>теплосетевыми</w:t>
      </w:r>
      <w:proofErr w:type="spellEnd"/>
      <w:r w:rsidRPr="00E922C9">
        <w:rPr>
          <w:sz w:val="27"/>
          <w:szCs w:val="27"/>
        </w:rPr>
        <w:t xml:space="preserve"> </w:t>
      </w:r>
      <w:r w:rsidRPr="00E922C9">
        <w:rPr>
          <w:sz w:val="27"/>
          <w:szCs w:val="27"/>
        </w:rPr>
        <w:t xml:space="preserve">организациями до 10 апреля </w:t>
      </w:r>
      <w:r w:rsidR="00F150E6" w:rsidRPr="00E922C9">
        <w:rPr>
          <w:sz w:val="27"/>
          <w:szCs w:val="27"/>
        </w:rPr>
        <w:t>(форма согласно приложению к постановлению).</w:t>
      </w:r>
      <w:r w:rsidR="00F150E6" w:rsidRPr="00E922C9">
        <w:rPr>
          <w:sz w:val="27"/>
          <w:szCs w:val="27"/>
        </w:rPr>
        <w:t> </w:t>
      </w:r>
    </w:p>
    <w:p w:rsidR="00E670E0" w:rsidRPr="00E922C9" w:rsidRDefault="00F150E6">
      <w:pPr>
        <w:ind w:left="142"/>
        <w:jc w:val="both"/>
        <w:rPr>
          <w:sz w:val="27"/>
          <w:szCs w:val="27"/>
        </w:rPr>
      </w:pPr>
      <w:r w:rsidRPr="00E922C9">
        <w:rPr>
          <w:sz w:val="27"/>
          <w:szCs w:val="27"/>
        </w:rPr>
        <w:t xml:space="preserve">        У</w:t>
      </w:r>
      <w:r w:rsidRPr="00E922C9">
        <w:rPr>
          <w:spacing w:val="-3"/>
          <w:sz w:val="27"/>
          <w:szCs w:val="27"/>
        </w:rPr>
        <w:t>твержденный организационно-распорядительным документом</w:t>
      </w:r>
      <w:r w:rsidRPr="00E922C9">
        <w:rPr>
          <w:sz w:val="27"/>
          <w:szCs w:val="27"/>
        </w:rPr>
        <w:t xml:space="preserve"> </w:t>
      </w:r>
      <w:r w:rsidR="000401DE" w:rsidRPr="00E922C9">
        <w:rPr>
          <w:sz w:val="27"/>
          <w:szCs w:val="27"/>
        </w:rPr>
        <w:t>п</w:t>
      </w:r>
      <w:r w:rsidRPr="00E922C9">
        <w:rPr>
          <w:spacing w:val="-3"/>
          <w:sz w:val="27"/>
          <w:szCs w:val="27"/>
        </w:rPr>
        <w:t>лан подготовки к отопительному периоду</w:t>
      </w:r>
      <w:r w:rsidRPr="00E922C9">
        <w:rPr>
          <w:sz w:val="27"/>
          <w:szCs w:val="27"/>
        </w:rPr>
        <w:t xml:space="preserve"> разместить на</w:t>
      </w:r>
      <w:r w:rsidRPr="00E922C9">
        <w:rPr>
          <w:sz w:val="27"/>
          <w:szCs w:val="27"/>
        </w:rPr>
        <w:t xml:space="preserve"> официальных сайтах (при наличии), не позднее 5 рабочих дней со дня их утверждения.</w:t>
      </w:r>
    </w:p>
    <w:p w:rsidR="00E670E0" w:rsidRPr="00E922C9" w:rsidRDefault="00F150E6">
      <w:pPr>
        <w:tabs>
          <w:tab w:val="left" w:pos="142"/>
        </w:tabs>
        <w:ind w:left="142"/>
        <w:contextualSpacing/>
        <w:jc w:val="both"/>
        <w:rPr>
          <w:sz w:val="27"/>
          <w:szCs w:val="27"/>
        </w:rPr>
      </w:pPr>
      <w:r w:rsidRPr="00E922C9">
        <w:rPr>
          <w:sz w:val="27"/>
          <w:szCs w:val="27"/>
        </w:rPr>
        <w:t xml:space="preserve">        2.2. Предоставить в комиссию ежегодной проверки обеспечения готовности</w:t>
      </w:r>
      <w:r w:rsidRPr="00E922C9">
        <w:rPr>
          <w:sz w:val="27"/>
          <w:szCs w:val="27"/>
        </w:rPr>
        <w:t xml:space="preserve"> </w:t>
      </w:r>
      <w:r w:rsidRPr="00E922C9">
        <w:rPr>
          <w:sz w:val="27"/>
          <w:szCs w:val="27"/>
        </w:rPr>
        <w:t xml:space="preserve">потребителей тепловой энергии и владельцев тепловых сетей, </w:t>
      </w:r>
      <w:r w:rsidR="00290B69" w:rsidRPr="00E922C9">
        <w:rPr>
          <w:sz w:val="27"/>
          <w:szCs w:val="27"/>
        </w:rPr>
        <w:t>не являющихся</w:t>
      </w:r>
      <w:r w:rsidRPr="00E922C9">
        <w:rPr>
          <w:sz w:val="27"/>
          <w:szCs w:val="27"/>
        </w:rPr>
        <w:t xml:space="preserve"> </w:t>
      </w:r>
      <w:proofErr w:type="spellStart"/>
      <w:r w:rsidRPr="00E922C9">
        <w:rPr>
          <w:sz w:val="27"/>
          <w:szCs w:val="27"/>
        </w:rPr>
        <w:t>теплосетевыми</w:t>
      </w:r>
      <w:proofErr w:type="spellEnd"/>
      <w:r w:rsidRPr="00E922C9">
        <w:rPr>
          <w:sz w:val="27"/>
          <w:szCs w:val="27"/>
        </w:rPr>
        <w:t xml:space="preserve"> </w:t>
      </w:r>
      <w:r w:rsidRPr="00E922C9">
        <w:rPr>
          <w:sz w:val="27"/>
          <w:szCs w:val="27"/>
        </w:rPr>
        <w:t xml:space="preserve">организациями </w:t>
      </w:r>
      <w:r w:rsidRPr="00E922C9">
        <w:rPr>
          <w:sz w:val="27"/>
          <w:szCs w:val="27"/>
        </w:rPr>
        <w:t>Верхнеподпольненского сельского поселения </w:t>
      </w:r>
      <w:r w:rsidRPr="00E922C9">
        <w:rPr>
          <w:sz w:val="27"/>
          <w:szCs w:val="27"/>
        </w:rPr>
        <w:t>к осенне-зимнему периоду полный пакет документов, подтверждающих выполнение требований по обеспечению готовности к отопительному периоду, установленных Приказом министерства энергетики Российской Феде</w:t>
      </w:r>
      <w:r w:rsidRPr="00E922C9">
        <w:rPr>
          <w:sz w:val="27"/>
          <w:szCs w:val="27"/>
        </w:rPr>
        <w:t>рации от 13.11.2024 № 2234 «Об утверждении Правил обеспечения готовности к отопительному периоду и порядка проведения оценки обеспечения готовности к отопительному периоду» и Программой проведения ежегодной оценки обеспечения готовности потребителей теплов</w:t>
      </w:r>
      <w:r w:rsidRPr="00E922C9">
        <w:rPr>
          <w:sz w:val="27"/>
          <w:szCs w:val="27"/>
        </w:rPr>
        <w:t xml:space="preserve">ой энергии и владельцев тепловых сетей, </w:t>
      </w:r>
      <w:r w:rsidR="00290B69" w:rsidRPr="00E922C9">
        <w:rPr>
          <w:sz w:val="27"/>
          <w:szCs w:val="27"/>
        </w:rPr>
        <w:t>не являющихся</w:t>
      </w:r>
      <w:r w:rsidRPr="00E922C9">
        <w:rPr>
          <w:sz w:val="27"/>
          <w:szCs w:val="27"/>
        </w:rPr>
        <w:t xml:space="preserve"> </w:t>
      </w:r>
      <w:proofErr w:type="spellStart"/>
      <w:r w:rsidRPr="00E922C9">
        <w:rPr>
          <w:sz w:val="27"/>
          <w:szCs w:val="27"/>
        </w:rPr>
        <w:t>теплосетевыми</w:t>
      </w:r>
      <w:proofErr w:type="spellEnd"/>
      <w:r w:rsidRPr="00E922C9">
        <w:rPr>
          <w:sz w:val="27"/>
          <w:szCs w:val="27"/>
        </w:rPr>
        <w:t xml:space="preserve"> организациями Верхнеподпольненского сельского поселения к отопительному периоду, утвержденной постановлением Администрации Верхнеподпольненского сельского </w:t>
      </w:r>
      <w:r w:rsidRPr="00E922C9">
        <w:rPr>
          <w:color w:val="auto"/>
          <w:sz w:val="27"/>
          <w:szCs w:val="27"/>
        </w:rPr>
        <w:t xml:space="preserve">поселения № </w:t>
      </w:r>
      <w:r w:rsidR="00E922C9" w:rsidRPr="00E922C9">
        <w:rPr>
          <w:color w:val="auto"/>
          <w:sz w:val="27"/>
          <w:szCs w:val="27"/>
        </w:rPr>
        <w:t xml:space="preserve">16 </w:t>
      </w:r>
      <w:r w:rsidRPr="00E922C9">
        <w:rPr>
          <w:color w:val="auto"/>
          <w:sz w:val="27"/>
          <w:szCs w:val="27"/>
        </w:rPr>
        <w:t xml:space="preserve">от </w:t>
      </w:r>
      <w:r w:rsidR="00E922C9" w:rsidRPr="00E922C9">
        <w:rPr>
          <w:color w:val="auto"/>
          <w:sz w:val="27"/>
          <w:szCs w:val="27"/>
        </w:rPr>
        <w:t>03.</w:t>
      </w:r>
      <w:r w:rsidRPr="00E922C9">
        <w:rPr>
          <w:color w:val="auto"/>
          <w:sz w:val="27"/>
          <w:szCs w:val="27"/>
        </w:rPr>
        <w:t>03.2025</w:t>
      </w:r>
      <w:r w:rsidRPr="00E922C9">
        <w:rPr>
          <w:sz w:val="27"/>
          <w:szCs w:val="27"/>
        </w:rPr>
        <w:t>, в с</w:t>
      </w:r>
      <w:r w:rsidRPr="00E922C9">
        <w:rPr>
          <w:sz w:val="27"/>
          <w:szCs w:val="27"/>
        </w:rPr>
        <w:t>рок до 15 июля.</w:t>
      </w:r>
    </w:p>
    <w:p w:rsidR="00AB5694" w:rsidRPr="00E922C9" w:rsidRDefault="00F150E6">
      <w:pPr>
        <w:ind w:left="142"/>
        <w:jc w:val="both"/>
        <w:rPr>
          <w:sz w:val="27"/>
          <w:szCs w:val="27"/>
        </w:rPr>
      </w:pPr>
      <w:r w:rsidRPr="00E922C9">
        <w:rPr>
          <w:sz w:val="27"/>
          <w:szCs w:val="27"/>
        </w:rPr>
        <w:t xml:space="preserve">       3</w:t>
      </w:r>
      <w:r w:rsidRPr="00E922C9">
        <w:rPr>
          <w:spacing w:val="-3"/>
          <w:sz w:val="27"/>
          <w:szCs w:val="27"/>
        </w:rPr>
        <w:t>. К</w:t>
      </w:r>
      <w:r w:rsidRPr="00E922C9">
        <w:rPr>
          <w:sz w:val="27"/>
          <w:szCs w:val="27"/>
        </w:rPr>
        <w:t>омиссии по оценке обеспечения готовности объектов</w:t>
      </w:r>
      <w:r w:rsidR="00AB5694" w:rsidRPr="00E922C9">
        <w:rPr>
          <w:sz w:val="27"/>
          <w:szCs w:val="27"/>
        </w:rPr>
        <w:t>,</w:t>
      </w:r>
      <w:r w:rsidR="00AB5694" w:rsidRPr="00E922C9">
        <w:rPr>
          <w:sz w:val="27"/>
          <w:szCs w:val="27"/>
        </w:rPr>
        <w:t xml:space="preserve"> в отношении которых проводится ежегодная проверка обеспечения готовности к отопительному периоду на территории Верхнеподпольненского сельского поселения</w:t>
      </w:r>
      <w:r w:rsidR="00AB5694" w:rsidRPr="00E922C9">
        <w:rPr>
          <w:spacing w:val="-3"/>
          <w:sz w:val="27"/>
          <w:szCs w:val="27"/>
        </w:rPr>
        <w:t xml:space="preserve"> </w:t>
      </w:r>
      <w:r w:rsidR="00AB5694" w:rsidRPr="00E922C9">
        <w:rPr>
          <w:spacing w:val="-3"/>
          <w:sz w:val="27"/>
          <w:szCs w:val="27"/>
        </w:rPr>
        <w:t>обеспечить выдачу</w:t>
      </w:r>
      <w:r w:rsidR="00AB5694" w:rsidRPr="00E922C9">
        <w:rPr>
          <w:sz w:val="27"/>
          <w:szCs w:val="27"/>
        </w:rPr>
        <w:t>:</w:t>
      </w:r>
    </w:p>
    <w:p w:rsidR="00AB5694" w:rsidRPr="00E922C9" w:rsidRDefault="00AB5694" w:rsidP="00AB5694">
      <w:pPr>
        <w:ind w:left="142"/>
        <w:jc w:val="both"/>
        <w:rPr>
          <w:sz w:val="27"/>
          <w:szCs w:val="27"/>
        </w:rPr>
      </w:pPr>
      <w:r w:rsidRPr="00E922C9">
        <w:rPr>
          <w:spacing w:val="-3"/>
          <w:sz w:val="27"/>
          <w:szCs w:val="27"/>
        </w:rPr>
        <w:t xml:space="preserve">- </w:t>
      </w:r>
      <w:r w:rsidRPr="00E922C9">
        <w:rPr>
          <w:spacing w:val="-3"/>
          <w:sz w:val="27"/>
          <w:szCs w:val="27"/>
        </w:rPr>
        <w:t xml:space="preserve">для </w:t>
      </w:r>
      <w:r w:rsidRPr="00E922C9">
        <w:rPr>
          <w:sz w:val="27"/>
          <w:szCs w:val="27"/>
        </w:rPr>
        <w:t>объектов – потребителей тепловой энергии</w:t>
      </w:r>
      <w:r w:rsidRPr="00E922C9">
        <w:rPr>
          <w:sz w:val="27"/>
          <w:szCs w:val="27"/>
        </w:rPr>
        <w:t>:</w:t>
      </w:r>
    </w:p>
    <w:p w:rsidR="00AB5694" w:rsidRPr="00E922C9" w:rsidRDefault="00AB5694">
      <w:pPr>
        <w:ind w:left="142"/>
        <w:jc w:val="both"/>
        <w:rPr>
          <w:spacing w:val="-3"/>
          <w:sz w:val="27"/>
          <w:szCs w:val="27"/>
        </w:rPr>
      </w:pPr>
      <w:r w:rsidRPr="00E922C9">
        <w:rPr>
          <w:spacing w:val="-3"/>
          <w:sz w:val="27"/>
          <w:szCs w:val="27"/>
        </w:rPr>
        <w:t xml:space="preserve">актов оценки готовности </w:t>
      </w:r>
      <w:r w:rsidRPr="00E922C9">
        <w:rPr>
          <w:spacing w:val="-3"/>
          <w:sz w:val="27"/>
          <w:szCs w:val="27"/>
        </w:rPr>
        <w:t>до 10 сентября</w:t>
      </w:r>
      <w:r w:rsidRPr="00E922C9">
        <w:rPr>
          <w:spacing w:val="-3"/>
          <w:sz w:val="27"/>
          <w:szCs w:val="27"/>
        </w:rPr>
        <w:t>,</w:t>
      </w:r>
    </w:p>
    <w:p w:rsidR="00AB5694" w:rsidRPr="00E922C9" w:rsidRDefault="00F150E6">
      <w:pPr>
        <w:ind w:left="142"/>
        <w:jc w:val="both"/>
        <w:rPr>
          <w:sz w:val="27"/>
          <w:szCs w:val="27"/>
        </w:rPr>
      </w:pPr>
      <w:r w:rsidRPr="00E922C9">
        <w:rPr>
          <w:spacing w:val="-3"/>
          <w:sz w:val="27"/>
          <w:szCs w:val="27"/>
        </w:rPr>
        <w:t>паспортов готовности</w:t>
      </w:r>
      <w:r w:rsidR="00AB5694" w:rsidRPr="00E922C9">
        <w:rPr>
          <w:spacing w:val="-3"/>
          <w:sz w:val="27"/>
          <w:szCs w:val="27"/>
        </w:rPr>
        <w:t xml:space="preserve"> </w:t>
      </w:r>
      <w:r w:rsidR="00AB5694" w:rsidRPr="00E922C9">
        <w:rPr>
          <w:spacing w:val="-3"/>
          <w:sz w:val="27"/>
          <w:szCs w:val="27"/>
        </w:rPr>
        <w:t>до 15 сентября</w:t>
      </w:r>
      <w:r w:rsidR="00AB5694" w:rsidRPr="00E922C9">
        <w:rPr>
          <w:spacing w:val="-3"/>
          <w:sz w:val="27"/>
          <w:szCs w:val="27"/>
        </w:rPr>
        <w:t>;</w:t>
      </w:r>
      <w:r w:rsidRPr="00E922C9">
        <w:rPr>
          <w:spacing w:val="-3"/>
          <w:sz w:val="27"/>
          <w:szCs w:val="27"/>
        </w:rPr>
        <w:t xml:space="preserve"> </w:t>
      </w:r>
    </w:p>
    <w:p w:rsidR="00AB5694" w:rsidRPr="00E922C9" w:rsidRDefault="00AB5694" w:rsidP="00AB5694">
      <w:pPr>
        <w:ind w:left="142"/>
        <w:jc w:val="both"/>
        <w:rPr>
          <w:sz w:val="27"/>
          <w:szCs w:val="27"/>
        </w:rPr>
      </w:pPr>
      <w:r w:rsidRPr="00E922C9">
        <w:rPr>
          <w:spacing w:val="-3"/>
          <w:sz w:val="27"/>
          <w:szCs w:val="27"/>
        </w:rPr>
        <w:t xml:space="preserve">- </w:t>
      </w:r>
      <w:r w:rsidRPr="00E922C9">
        <w:rPr>
          <w:spacing w:val="-3"/>
          <w:sz w:val="27"/>
          <w:szCs w:val="27"/>
        </w:rPr>
        <w:t xml:space="preserve">для </w:t>
      </w:r>
      <w:r w:rsidRPr="00E922C9">
        <w:rPr>
          <w:sz w:val="27"/>
          <w:szCs w:val="27"/>
        </w:rPr>
        <w:t>объектов –</w:t>
      </w:r>
      <w:r w:rsidRPr="00E922C9">
        <w:rPr>
          <w:sz w:val="27"/>
          <w:szCs w:val="27"/>
        </w:rPr>
        <w:t xml:space="preserve"> </w:t>
      </w:r>
      <w:r w:rsidRPr="00E922C9">
        <w:rPr>
          <w:sz w:val="27"/>
          <w:szCs w:val="27"/>
        </w:rPr>
        <w:t xml:space="preserve">владельцев тепловых сетей, не являющихся </w:t>
      </w:r>
      <w:proofErr w:type="spellStart"/>
      <w:r w:rsidRPr="00E922C9">
        <w:rPr>
          <w:sz w:val="27"/>
          <w:szCs w:val="27"/>
        </w:rPr>
        <w:t>теплосетевыми</w:t>
      </w:r>
      <w:proofErr w:type="spellEnd"/>
      <w:r w:rsidRPr="00E922C9">
        <w:rPr>
          <w:sz w:val="27"/>
          <w:szCs w:val="27"/>
        </w:rPr>
        <w:t xml:space="preserve"> организациями</w:t>
      </w:r>
      <w:r w:rsidRPr="00E922C9">
        <w:rPr>
          <w:sz w:val="27"/>
          <w:szCs w:val="27"/>
        </w:rPr>
        <w:t>:</w:t>
      </w:r>
    </w:p>
    <w:p w:rsidR="00AB5694" w:rsidRPr="00E922C9" w:rsidRDefault="00AB5694">
      <w:pPr>
        <w:ind w:left="142"/>
        <w:jc w:val="both"/>
        <w:rPr>
          <w:sz w:val="27"/>
          <w:szCs w:val="27"/>
        </w:rPr>
      </w:pPr>
      <w:r w:rsidRPr="00E922C9">
        <w:rPr>
          <w:spacing w:val="-3"/>
          <w:sz w:val="27"/>
          <w:szCs w:val="27"/>
        </w:rPr>
        <w:t>актов оценки готовности</w:t>
      </w:r>
      <w:r w:rsidRPr="00E922C9">
        <w:rPr>
          <w:spacing w:val="-3"/>
          <w:sz w:val="27"/>
          <w:szCs w:val="27"/>
        </w:rPr>
        <w:t xml:space="preserve"> </w:t>
      </w:r>
      <w:r w:rsidRPr="00E922C9">
        <w:rPr>
          <w:sz w:val="27"/>
          <w:szCs w:val="27"/>
        </w:rPr>
        <w:t>до 25 октября</w:t>
      </w:r>
      <w:r w:rsidRPr="00E922C9">
        <w:rPr>
          <w:spacing w:val="-3"/>
          <w:sz w:val="27"/>
          <w:szCs w:val="27"/>
        </w:rPr>
        <w:t>,</w:t>
      </w:r>
    </w:p>
    <w:p w:rsidR="00AB5694" w:rsidRPr="00E922C9" w:rsidRDefault="00AB5694" w:rsidP="00AB5694">
      <w:pPr>
        <w:ind w:left="142"/>
        <w:jc w:val="both"/>
        <w:rPr>
          <w:sz w:val="27"/>
          <w:szCs w:val="27"/>
        </w:rPr>
      </w:pPr>
      <w:r w:rsidRPr="00E922C9">
        <w:rPr>
          <w:spacing w:val="-3"/>
          <w:sz w:val="27"/>
          <w:szCs w:val="27"/>
        </w:rPr>
        <w:t>паспортов готовности</w:t>
      </w:r>
      <w:r w:rsidRPr="00E922C9">
        <w:rPr>
          <w:spacing w:val="-3"/>
          <w:sz w:val="27"/>
          <w:szCs w:val="27"/>
        </w:rPr>
        <w:t xml:space="preserve"> </w:t>
      </w:r>
      <w:r w:rsidRPr="00E922C9">
        <w:rPr>
          <w:sz w:val="27"/>
          <w:szCs w:val="27"/>
        </w:rPr>
        <w:t>до 1 ноября</w:t>
      </w:r>
      <w:r w:rsidRPr="00E922C9">
        <w:rPr>
          <w:sz w:val="27"/>
          <w:szCs w:val="27"/>
        </w:rPr>
        <w:t>.</w:t>
      </w:r>
    </w:p>
    <w:p w:rsidR="00E670E0" w:rsidRDefault="00F150E6">
      <w:pPr>
        <w:ind w:left="142"/>
        <w:jc w:val="both"/>
        <w:rPr>
          <w:sz w:val="27"/>
          <w:szCs w:val="27"/>
        </w:rPr>
      </w:pPr>
      <w:r w:rsidRPr="00E922C9">
        <w:rPr>
          <w:sz w:val="27"/>
          <w:szCs w:val="27"/>
        </w:rPr>
        <w:t xml:space="preserve">     </w:t>
      </w:r>
      <w:r w:rsidRPr="00E922C9">
        <w:rPr>
          <w:sz w:val="27"/>
          <w:szCs w:val="27"/>
        </w:rPr>
        <w:t xml:space="preserve"> 4. Контроль исполнения данного распоряжения возложить на начальника сектора по вопросам ЖКХ Администрации Верхнеподпольненского сельского поселения </w:t>
      </w:r>
      <w:proofErr w:type="gramStart"/>
      <w:r w:rsidRPr="00E922C9">
        <w:rPr>
          <w:sz w:val="27"/>
          <w:szCs w:val="27"/>
        </w:rPr>
        <w:t>–  И.Г.</w:t>
      </w:r>
      <w:proofErr w:type="gramEnd"/>
      <w:r w:rsidRPr="00E922C9">
        <w:rPr>
          <w:sz w:val="27"/>
          <w:szCs w:val="27"/>
        </w:rPr>
        <w:t xml:space="preserve"> Бузунову.</w:t>
      </w:r>
    </w:p>
    <w:p w:rsidR="00E922C9" w:rsidRPr="00E922C9" w:rsidRDefault="00E922C9">
      <w:pPr>
        <w:ind w:left="142"/>
        <w:jc w:val="both"/>
        <w:rPr>
          <w:sz w:val="27"/>
          <w:szCs w:val="27"/>
        </w:rPr>
      </w:pPr>
    </w:p>
    <w:p w:rsidR="00E670E0" w:rsidRPr="00E922C9" w:rsidRDefault="00E670E0">
      <w:pPr>
        <w:ind w:left="142"/>
        <w:jc w:val="both"/>
        <w:rPr>
          <w:sz w:val="27"/>
          <w:szCs w:val="27"/>
        </w:rPr>
      </w:pPr>
    </w:p>
    <w:p w:rsidR="00E670E0" w:rsidRPr="00E922C9" w:rsidRDefault="00E670E0">
      <w:pPr>
        <w:ind w:left="142"/>
        <w:rPr>
          <w:sz w:val="27"/>
          <w:szCs w:val="27"/>
        </w:rPr>
      </w:pPr>
    </w:p>
    <w:p w:rsidR="00E670E0" w:rsidRPr="00E922C9" w:rsidRDefault="00F150E6">
      <w:pPr>
        <w:ind w:left="142"/>
        <w:rPr>
          <w:sz w:val="27"/>
          <w:szCs w:val="27"/>
        </w:rPr>
      </w:pPr>
      <w:r w:rsidRPr="00E922C9">
        <w:rPr>
          <w:sz w:val="27"/>
          <w:szCs w:val="27"/>
        </w:rPr>
        <w:t>Глава Администрации</w:t>
      </w:r>
      <w:r w:rsidRPr="00E922C9">
        <w:rPr>
          <w:sz w:val="27"/>
          <w:szCs w:val="27"/>
        </w:rPr>
        <w:br/>
        <w:t>Верхнеподпольненского</w:t>
      </w:r>
    </w:p>
    <w:p w:rsidR="00E670E0" w:rsidRDefault="00F150E6">
      <w:pPr>
        <w:ind w:left="142"/>
        <w:rPr>
          <w:sz w:val="27"/>
          <w:szCs w:val="27"/>
        </w:rPr>
      </w:pPr>
      <w:r w:rsidRPr="00E922C9">
        <w:rPr>
          <w:sz w:val="27"/>
          <w:szCs w:val="27"/>
        </w:rPr>
        <w:t xml:space="preserve">сельского поселения                                                                            </w:t>
      </w:r>
      <w:r w:rsidR="00E922C9">
        <w:rPr>
          <w:sz w:val="27"/>
          <w:szCs w:val="27"/>
        </w:rPr>
        <w:t xml:space="preserve">  </w:t>
      </w:r>
      <w:r w:rsidRPr="00E922C9">
        <w:rPr>
          <w:sz w:val="27"/>
          <w:szCs w:val="27"/>
        </w:rPr>
        <w:t xml:space="preserve">      И.С. Дашкова </w:t>
      </w:r>
    </w:p>
    <w:p w:rsidR="00E922C9" w:rsidRDefault="00E922C9">
      <w:pPr>
        <w:ind w:left="142"/>
        <w:rPr>
          <w:sz w:val="27"/>
          <w:szCs w:val="27"/>
        </w:rPr>
      </w:pPr>
    </w:p>
    <w:p w:rsidR="00E922C9" w:rsidRPr="00E922C9" w:rsidRDefault="00E922C9">
      <w:pPr>
        <w:ind w:left="142"/>
        <w:rPr>
          <w:sz w:val="27"/>
          <w:szCs w:val="27"/>
        </w:rPr>
      </w:pPr>
    </w:p>
    <w:p w:rsidR="00E670E0" w:rsidRDefault="00E670E0">
      <w:pPr>
        <w:ind w:left="142"/>
        <w:rPr>
          <w:sz w:val="20"/>
        </w:rPr>
      </w:pPr>
    </w:p>
    <w:p w:rsidR="00E670E0" w:rsidRDefault="00E670E0">
      <w:pPr>
        <w:ind w:left="142"/>
        <w:rPr>
          <w:sz w:val="20"/>
        </w:rPr>
      </w:pPr>
    </w:p>
    <w:p w:rsidR="00E670E0" w:rsidRDefault="00F150E6">
      <w:pPr>
        <w:ind w:left="142"/>
        <w:rPr>
          <w:sz w:val="20"/>
        </w:rPr>
      </w:pPr>
      <w:r>
        <w:rPr>
          <w:sz w:val="20"/>
        </w:rPr>
        <w:t>Постановление вносит сектор по вопросам ЖКХ</w:t>
      </w:r>
    </w:p>
    <w:p w:rsidR="00E670E0" w:rsidRDefault="00E670E0">
      <w:pPr>
        <w:jc w:val="right"/>
        <w:rPr>
          <w:sz w:val="18"/>
        </w:rPr>
      </w:pPr>
    </w:p>
    <w:p w:rsidR="00E670E0" w:rsidRDefault="00E670E0">
      <w:pPr>
        <w:jc w:val="right"/>
        <w:rPr>
          <w:sz w:val="18"/>
        </w:rPr>
      </w:pPr>
    </w:p>
    <w:p w:rsidR="00E670E0" w:rsidRDefault="00F150E6">
      <w:pPr>
        <w:jc w:val="right"/>
        <w:rPr>
          <w:sz w:val="18"/>
        </w:rPr>
      </w:pPr>
      <w:r>
        <w:rPr>
          <w:sz w:val="18"/>
        </w:rPr>
        <w:t xml:space="preserve">Приложение </w:t>
      </w:r>
    </w:p>
    <w:p w:rsidR="00E670E0" w:rsidRDefault="00F150E6">
      <w:pPr>
        <w:jc w:val="right"/>
        <w:rPr>
          <w:sz w:val="18"/>
        </w:rPr>
      </w:pPr>
      <w:r>
        <w:rPr>
          <w:sz w:val="18"/>
        </w:rPr>
        <w:t xml:space="preserve"> к постановлению Администрации </w:t>
      </w:r>
    </w:p>
    <w:p w:rsidR="00E670E0" w:rsidRDefault="00F150E6">
      <w:pPr>
        <w:jc w:val="right"/>
        <w:rPr>
          <w:sz w:val="18"/>
        </w:rPr>
      </w:pPr>
      <w:r>
        <w:rPr>
          <w:sz w:val="18"/>
        </w:rPr>
        <w:t xml:space="preserve">Верхнеподпольненского </w:t>
      </w:r>
    </w:p>
    <w:p w:rsidR="00E670E0" w:rsidRDefault="00F150E6">
      <w:pPr>
        <w:jc w:val="right"/>
        <w:rPr>
          <w:sz w:val="18"/>
        </w:rPr>
      </w:pPr>
      <w:r>
        <w:rPr>
          <w:sz w:val="18"/>
        </w:rPr>
        <w:t>сельского поселения</w:t>
      </w:r>
    </w:p>
    <w:p w:rsidR="00E670E0" w:rsidRDefault="00F150E6">
      <w:pPr>
        <w:jc w:val="right"/>
        <w:rPr>
          <w:sz w:val="18"/>
        </w:rPr>
      </w:pPr>
      <w:r>
        <w:rPr>
          <w:sz w:val="18"/>
        </w:rPr>
        <w:t>от</w:t>
      </w:r>
      <w:r>
        <w:rPr>
          <w:sz w:val="18"/>
        </w:rPr>
        <w:t xml:space="preserve"> </w:t>
      </w:r>
      <w:r w:rsidR="00E922C9">
        <w:rPr>
          <w:sz w:val="18"/>
        </w:rPr>
        <w:t>03.</w:t>
      </w:r>
      <w:r>
        <w:rPr>
          <w:sz w:val="18"/>
        </w:rPr>
        <w:t>03.2025 №</w:t>
      </w:r>
      <w:r w:rsidR="00E922C9">
        <w:rPr>
          <w:sz w:val="18"/>
        </w:rPr>
        <w:t xml:space="preserve"> 19</w:t>
      </w:r>
      <w:bookmarkStart w:id="0" w:name="_GoBack"/>
      <w:bookmarkEnd w:id="0"/>
      <w:r>
        <w:rPr>
          <w:sz w:val="18"/>
        </w:rPr>
        <w:t xml:space="preserve"> </w:t>
      </w:r>
    </w:p>
    <w:p w:rsidR="00E670E0" w:rsidRDefault="00E670E0">
      <w:pPr>
        <w:jc w:val="right"/>
        <w:rPr>
          <w:sz w:val="20"/>
        </w:rPr>
      </w:pPr>
    </w:p>
    <w:p w:rsidR="00E670E0" w:rsidRDefault="00E670E0">
      <w:pPr>
        <w:rPr>
          <w:sz w:val="20"/>
        </w:rPr>
      </w:pPr>
    </w:p>
    <w:p w:rsidR="00E670E0" w:rsidRDefault="00E670E0">
      <w:pPr>
        <w:jc w:val="center"/>
        <w:rPr>
          <w:spacing w:val="-3"/>
        </w:rPr>
      </w:pPr>
    </w:p>
    <w:p w:rsidR="00E670E0" w:rsidRDefault="00E670E0">
      <w:pPr>
        <w:jc w:val="center"/>
        <w:rPr>
          <w:spacing w:val="-3"/>
        </w:rPr>
      </w:pPr>
    </w:p>
    <w:p w:rsidR="00E670E0" w:rsidRDefault="00F150E6">
      <w:pPr>
        <w:jc w:val="center"/>
      </w:pPr>
      <w:r>
        <w:rPr>
          <w:spacing w:val="-3"/>
        </w:rPr>
        <w:t>План подготовки к отопительному периоду</w:t>
      </w:r>
      <w:r>
        <w:t xml:space="preserve"> объектов – потребителей тепловой </w:t>
      </w:r>
    </w:p>
    <w:p w:rsidR="00E670E0" w:rsidRDefault="00F150E6">
      <w:pPr>
        <w:jc w:val="center"/>
      </w:pPr>
      <w:r>
        <w:t xml:space="preserve">энергии и владельцев тепловых сетей, которые не являются </w:t>
      </w:r>
    </w:p>
    <w:p w:rsidR="00E670E0" w:rsidRDefault="00F150E6">
      <w:pPr>
        <w:jc w:val="center"/>
        <w:rPr>
          <w:sz w:val="20"/>
        </w:rPr>
      </w:pPr>
      <w:proofErr w:type="spellStart"/>
      <w:r>
        <w:t>теплосетевыми</w:t>
      </w:r>
      <w:proofErr w:type="spellEnd"/>
      <w:r>
        <w:t xml:space="preserve"> организациями</w:t>
      </w:r>
    </w:p>
    <w:p w:rsidR="00E670E0" w:rsidRDefault="00E670E0">
      <w:pPr>
        <w:rPr>
          <w:sz w:val="20"/>
        </w:rPr>
      </w:pPr>
    </w:p>
    <w:tbl>
      <w:tblPr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426"/>
        <w:gridCol w:w="2263"/>
        <w:gridCol w:w="2131"/>
        <w:gridCol w:w="1843"/>
        <w:gridCol w:w="1842"/>
        <w:gridCol w:w="1560"/>
      </w:tblGrid>
      <w:tr w:rsidR="00E670E0">
        <w:trPr>
          <w:trHeight w:val="630"/>
          <w:jc w:val="center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70E0" w:rsidRDefault="00F150E6">
            <w:pPr>
              <w:jc w:val="center"/>
              <w:rPr>
                <w:sz w:val="24"/>
              </w:rPr>
            </w:pPr>
            <w:r>
              <w:rPr>
                <w:sz w:val="24"/>
              </w:rPr>
              <w:t>№ п/п</w:t>
            </w:r>
          </w:p>
        </w:tc>
        <w:tc>
          <w:tcPr>
            <w:tcW w:w="2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70E0" w:rsidRDefault="00F150E6">
            <w:pPr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 организации</w:t>
            </w:r>
          </w:p>
        </w:tc>
        <w:tc>
          <w:tcPr>
            <w:tcW w:w="213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70E0" w:rsidRDefault="00F150E6">
            <w:pPr>
              <w:jc w:val="center"/>
              <w:rPr>
                <w:sz w:val="24"/>
              </w:rPr>
            </w:pPr>
            <w:r>
              <w:rPr>
                <w:sz w:val="24"/>
              </w:rPr>
              <w:t>организационные мероприятия</w:t>
            </w:r>
          </w:p>
        </w:tc>
        <w:tc>
          <w:tcPr>
            <w:tcW w:w="184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70E0" w:rsidRDefault="00F150E6">
            <w:pPr>
              <w:jc w:val="center"/>
              <w:rPr>
                <w:sz w:val="24"/>
              </w:rPr>
            </w:pPr>
            <w:r>
              <w:rPr>
                <w:sz w:val="24"/>
              </w:rPr>
              <w:t>регламентные меропри</w:t>
            </w:r>
            <w:r>
              <w:rPr>
                <w:sz w:val="24"/>
              </w:rPr>
              <w:t>ятия</w:t>
            </w:r>
          </w:p>
        </w:tc>
        <w:tc>
          <w:tcPr>
            <w:tcW w:w="184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70E0" w:rsidRDefault="00F150E6">
            <w:pPr>
              <w:jc w:val="center"/>
              <w:rPr>
                <w:sz w:val="24"/>
              </w:rPr>
            </w:pPr>
            <w:r>
              <w:rPr>
                <w:sz w:val="24"/>
              </w:rPr>
              <w:t>технические мероприятия</w:t>
            </w:r>
          </w:p>
        </w:tc>
        <w:tc>
          <w:tcPr>
            <w:tcW w:w="15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70E0" w:rsidRDefault="00F150E6">
            <w:pPr>
              <w:jc w:val="center"/>
              <w:rPr>
                <w:sz w:val="24"/>
              </w:rPr>
            </w:pPr>
            <w:r>
              <w:rPr>
                <w:sz w:val="24"/>
              </w:rPr>
              <w:t>сроки выполнения</w:t>
            </w:r>
          </w:p>
        </w:tc>
      </w:tr>
      <w:tr w:rsidR="00E670E0">
        <w:trPr>
          <w:trHeight w:val="1500"/>
          <w:jc w:val="center"/>
        </w:trPr>
        <w:tc>
          <w:tcPr>
            <w:tcW w:w="42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670E0" w:rsidRDefault="00F150E6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26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670E0" w:rsidRDefault="00E670E0">
            <w:pPr>
              <w:jc w:val="center"/>
              <w:rPr>
                <w:sz w:val="24"/>
              </w:rPr>
            </w:pP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670E0" w:rsidRDefault="00E670E0">
            <w:pPr>
              <w:jc w:val="center"/>
              <w:rPr>
                <w:sz w:val="24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670E0" w:rsidRDefault="00E670E0">
            <w:pPr>
              <w:jc w:val="center"/>
              <w:rPr>
                <w:sz w:val="24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670E0" w:rsidRDefault="00E670E0">
            <w:pPr>
              <w:jc w:val="center"/>
              <w:rPr>
                <w:sz w:val="24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670E0" w:rsidRDefault="00E670E0">
            <w:pPr>
              <w:jc w:val="center"/>
              <w:rPr>
                <w:sz w:val="24"/>
              </w:rPr>
            </w:pPr>
          </w:p>
        </w:tc>
      </w:tr>
    </w:tbl>
    <w:p w:rsidR="00E670E0" w:rsidRDefault="00E670E0">
      <w:pPr>
        <w:rPr>
          <w:sz w:val="20"/>
        </w:rPr>
      </w:pPr>
    </w:p>
    <w:p w:rsidR="00E670E0" w:rsidRDefault="00E670E0">
      <w:pPr>
        <w:rPr>
          <w:sz w:val="20"/>
        </w:rPr>
      </w:pPr>
    </w:p>
    <w:p w:rsidR="00E670E0" w:rsidRDefault="00E670E0">
      <w:pPr>
        <w:rPr>
          <w:sz w:val="20"/>
        </w:rPr>
      </w:pPr>
    </w:p>
    <w:p w:rsidR="00E670E0" w:rsidRDefault="00E670E0">
      <w:pPr>
        <w:rPr>
          <w:sz w:val="20"/>
        </w:rPr>
      </w:pPr>
    </w:p>
    <w:p w:rsidR="00E670E0" w:rsidRDefault="00E670E0">
      <w:pPr>
        <w:rPr>
          <w:sz w:val="20"/>
        </w:rPr>
      </w:pPr>
    </w:p>
    <w:p w:rsidR="00E670E0" w:rsidRDefault="00E670E0">
      <w:pPr>
        <w:rPr>
          <w:sz w:val="20"/>
        </w:rPr>
      </w:pPr>
    </w:p>
    <w:p w:rsidR="00E670E0" w:rsidRDefault="00E670E0">
      <w:pPr>
        <w:rPr>
          <w:sz w:val="20"/>
        </w:rPr>
      </w:pPr>
    </w:p>
    <w:p w:rsidR="00E670E0" w:rsidRDefault="00E670E0">
      <w:pPr>
        <w:rPr>
          <w:sz w:val="20"/>
        </w:rPr>
      </w:pPr>
    </w:p>
    <w:p w:rsidR="00E670E0" w:rsidRDefault="00E670E0">
      <w:pPr>
        <w:rPr>
          <w:sz w:val="20"/>
        </w:rPr>
      </w:pPr>
    </w:p>
    <w:p w:rsidR="00E670E0" w:rsidRDefault="00E670E0">
      <w:pPr>
        <w:rPr>
          <w:sz w:val="20"/>
        </w:rPr>
      </w:pPr>
    </w:p>
    <w:p w:rsidR="00E670E0" w:rsidRDefault="00E670E0">
      <w:pPr>
        <w:rPr>
          <w:sz w:val="20"/>
        </w:rPr>
      </w:pPr>
    </w:p>
    <w:p w:rsidR="00E670E0" w:rsidRDefault="00E670E0">
      <w:pPr>
        <w:rPr>
          <w:sz w:val="20"/>
        </w:rPr>
      </w:pPr>
    </w:p>
    <w:p w:rsidR="00E670E0" w:rsidRDefault="00E670E0">
      <w:pPr>
        <w:rPr>
          <w:sz w:val="20"/>
        </w:rPr>
      </w:pPr>
    </w:p>
    <w:p w:rsidR="00E670E0" w:rsidRDefault="00E670E0">
      <w:pPr>
        <w:rPr>
          <w:sz w:val="20"/>
        </w:rPr>
      </w:pPr>
    </w:p>
    <w:p w:rsidR="00E670E0" w:rsidRDefault="00E670E0">
      <w:pPr>
        <w:rPr>
          <w:sz w:val="20"/>
        </w:rPr>
      </w:pPr>
    </w:p>
    <w:p w:rsidR="00E670E0" w:rsidRDefault="00E670E0">
      <w:pPr>
        <w:rPr>
          <w:sz w:val="20"/>
        </w:rPr>
      </w:pPr>
    </w:p>
    <w:p w:rsidR="00E670E0" w:rsidRDefault="00E670E0">
      <w:pPr>
        <w:rPr>
          <w:sz w:val="20"/>
        </w:rPr>
      </w:pPr>
    </w:p>
    <w:sectPr w:rsidR="00E670E0">
      <w:footerReference w:type="even" r:id="rId7"/>
      <w:footerReference w:type="default" r:id="rId8"/>
      <w:pgSz w:w="11906" w:h="16838"/>
      <w:pgMar w:top="851" w:right="851" w:bottom="680" w:left="851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150E6" w:rsidRDefault="00F150E6">
      <w:r>
        <w:separator/>
      </w:r>
    </w:p>
  </w:endnote>
  <w:endnote w:type="continuationSeparator" w:id="0">
    <w:p w:rsidR="00F150E6" w:rsidRDefault="00F150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XO Thames">
    <w:panose1 w:val="02020603050405020304"/>
    <w:charset w:val="CC"/>
    <w:family w:val="roman"/>
    <w:pitch w:val="variable"/>
    <w:sig w:usb0="800002FF" w:usb1="0000084A" w:usb2="00000000" w:usb3="00000000" w:csb0="00000015" w:csb1="00000000"/>
  </w:font>
  <w:font w:name="Tahoma">
    <w:altName w:val="Device Font 10cpi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70E0" w:rsidRDefault="00F150E6">
    <w:pPr>
      <w:pStyle w:val="a5"/>
      <w:ind w:right="360"/>
    </w:pPr>
    <w:r>
      <w:rPr>
        <w:noProof/>
        <w:sz w:val="28"/>
      </w:rPr>
      <mc:AlternateContent>
        <mc:Choice Requires="wps">
          <w:drawing>
            <wp:anchor distT="0" distB="0" distL="0" distR="0" simplePos="0" relativeHeight="251657216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635</wp:posOffset>
              </wp:positionV>
              <wp:extent cx="152400" cy="0"/>
              <wp:effectExtent l="0" t="0" r="0" b="0"/>
              <wp:wrapSquare wrapText="bothSides" distT="0" distB="0" distL="0" distR="0"/>
              <wp:docPr id="2" name="Pictur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2400" cy="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E670E0" w:rsidRDefault="00F150E6">
                          <w:pPr>
                            <w:pStyle w:val="a5"/>
                            <w:rPr>
                              <w:rStyle w:val="af1"/>
                            </w:rPr>
                          </w:pPr>
                          <w:r>
                            <w:rPr>
                              <w:rStyle w:val="af1"/>
                            </w:rPr>
                            <w:fldChar w:fldCharType="begin"/>
                          </w:r>
                          <w:r>
                            <w:rPr>
                              <w:rStyle w:val="af1"/>
                            </w:rPr>
                            <w:instrText xml:space="preserve">PAGE </w:instrText>
                          </w:r>
                          <w:r>
                            <w:rPr>
                              <w:rStyle w:val="af1"/>
                            </w:rPr>
                            <w:fldChar w:fldCharType="separate"/>
                          </w:r>
                          <w:r>
                            <w:rPr>
                              <w:rStyle w:val="af1"/>
                            </w:rPr>
                            <w:t xml:space="preserve"> </w:t>
                          </w:r>
                          <w:r>
                            <w:rPr>
                              <w:rStyle w:val="af1"/>
                            </w:rPr>
                            <w:fldChar w:fldCharType="end"/>
                          </w:r>
                        </w:p>
                      </w:txbxContent>
                    </wps:txbx>
                    <wps:bodyPr vert="horz" wrap="square" lIns="0" tIns="0" rIns="0" bIns="0" anchor="t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Picture 2" o:spid="_x0000_s1026" type="#_x0000_t202" style="position:absolute;margin-left:-39.2pt;margin-top:.05pt;width:12pt;height:0;z-index:251657216;visibility:visible;mso-wrap-style:square;mso-wrap-distance-left:0;mso-wrap-distance-top:0;mso-wrap-distance-right:0;mso-wrap-distance-bottom:0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UX+nQEAACwDAAAOAAAAZHJzL2Uyb0RvYy54bWysUsFu2zAMvQ/oPwi6N3aNbhiMKEWLosOA&#10;YSvQ7QMUWY4FWKJKKrGzrx+lxOmw3YZdJEokHx8fub6b/SgOFslBUPJmVUthg4HOhZ2SP74/XX+U&#10;gpIOnR4hWCWPluTd5urdeoqtbWCAsbMoGCRQO0Ulh5RiW1VkBus1rSDawM4e0OvET9xVHeqJ0f1Y&#10;NXX9oZoAu4hgLBH/Pp6cclPw+96a9K3vySYxKsncUjmxnNt8Vpu1bneo4+DMmYb+BxZeu8BFL1CP&#10;OmmxR/cXlHcGgaBPKwO+gr53xpYeuJub+o9uXgYdbemFxaF4kYn+H6z5enhG4TolGymC9jyiZ2fS&#10;Hq1osjhTpJZjXiJHpfkBZh7y8k/8mXuee/T55m4E+1nm40VaOydhctL75rZmj1lc1VteREqfLHiR&#10;DSWRh1a01IcvlJgDhy4h/MiMTpWzlebtfKa5he7ILHkZGWQA/CnFxINVkl73Gq0U4+fAyuUtWAxc&#10;jO1i6GA4VckTA4r3+wRPrrDI5U41zix4JIXceX3yzH9/l6i3Jd/8AgAA//8DAFBLAwQUAAYACAAA&#10;ACEA/ekittQAAAABAQAADwAAAGRycy9kb3ducmV2LnhtbEyPsU7EMAyGdyTeITISC+LSVugEpekJ&#10;IVjYOG5hyzWmrUicqvG15Z4ed4Lx82/9/lztluDVhGPqIxnINxkopCa6nloDh4/X23tQiS056yOh&#10;gR9MsKsvLypbujjTO057bpWUUCqtgY55KLVOTYfBpk0ckCT7imOwLDi22o12lvLgdZFlWx1sT3Kh&#10;swM+d9h870/BwHZ5GW7eHrCYz42f6POc54y5MddXy9MjKMaF/5Zh1Rd1qMXpGE/kkvIG5BFep0qy&#10;4k7ouJKuK/3fvP4FAAD//wMAUEsBAi0AFAAGAAgAAAAhALaDOJL+AAAA4QEAABMAAAAAAAAAAAAA&#10;AAAAAAAAAFtDb250ZW50X1R5cGVzXS54bWxQSwECLQAUAAYACAAAACEAOP0h/9YAAACUAQAACwAA&#10;AAAAAAAAAAAAAAAvAQAAX3JlbHMvLnJlbHNQSwECLQAUAAYACAAAACEAhG1F/p0BAAAsAwAADgAA&#10;AAAAAAAAAAAAAAAuAgAAZHJzL2Uyb0RvYy54bWxQSwECLQAUAAYACAAAACEA/ekittQAAAABAQAA&#10;DwAAAAAAAAAAAAAAAAD3AwAAZHJzL2Rvd25yZXYueG1sUEsFBgAAAAAEAAQA8wAAAPgEAAAAAA==&#10;" filled="f" stroked="f">
              <v:textbox style="mso-fit-shape-to-text:t" inset="0,0,0,0">
                <w:txbxContent>
                  <w:p w:rsidR="00E670E0" w:rsidRDefault="00F150E6">
                    <w:pPr>
                      <w:pStyle w:val="a5"/>
                      <w:rPr>
                        <w:rStyle w:val="af1"/>
                      </w:rPr>
                    </w:pPr>
                    <w:r>
                      <w:rPr>
                        <w:rStyle w:val="af1"/>
                      </w:rPr>
                      <w:fldChar w:fldCharType="begin"/>
                    </w:r>
                    <w:r>
                      <w:rPr>
                        <w:rStyle w:val="af1"/>
                      </w:rPr>
                      <w:instrText xml:space="preserve">PAGE </w:instrText>
                    </w:r>
                    <w:r>
                      <w:rPr>
                        <w:rStyle w:val="af1"/>
                      </w:rPr>
                      <w:fldChar w:fldCharType="separate"/>
                    </w:r>
                    <w:r>
                      <w:rPr>
                        <w:rStyle w:val="af1"/>
                      </w:rPr>
                      <w:t xml:space="preserve"> </w:t>
                    </w:r>
                    <w:r>
                      <w:rPr>
                        <w:rStyle w:val="af1"/>
                      </w:rPr>
                      <w:fldChar w:fldCharType="end"/>
                    </w:r>
                  </w:p>
                </w:txbxContent>
              </v:textbox>
              <w10:wrap type="square" anchorx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70E0" w:rsidRDefault="00F150E6">
    <w:pPr>
      <w:pStyle w:val="a5"/>
      <w:ind w:right="360"/>
    </w:pPr>
    <w:r>
      <w:rPr>
        <w:noProof/>
        <w:sz w:val="28"/>
      </w:rPr>
      <mc:AlternateContent>
        <mc:Choice Requires="wps">
          <w:drawing>
            <wp:anchor distT="0" distB="0" distL="0" distR="0" simplePos="0" relativeHeight="251658240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635</wp:posOffset>
              </wp:positionV>
              <wp:extent cx="0" cy="0"/>
              <wp:effectExtent l="0" t="0" r="0" b="0"/>
              <wp:wrapSquare wrapText="bothSides" distT="0" distB="0" distL="0" distR="0"/>
              <wp:docPr id="1" name="Picture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0" cy="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E670E0" w:rsidRDefault="00E670E0">
                          <w:pPr>
                            <w:pStyle w:val="a5"/>
                            <w:ind w:right="360"/>
                            <w:rPr>
                              <w:rStyle w:val="af1"/>
                            </w:rPr>
                          </w:pPr>
                        </w:p>
                      </w:txbxContent>
                    </wps:txbx>
                    <wps:bodyPr vert="horz" wrap="square" lIns="0" tIns="0" rIns="0" bIns="0" anchor="t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Picture 1" o:spid="_x0000_s1027" type="#_x0000_t202" style="position:absolute;margin-left:-51.2pt;margin-top:.05pt;width:0;height:0;z-index:251658240;visibility:visible;mso-wrap-style:square;mso-wrap-distance-left:0;mso-wrap-distance-top:0;mso-wrap-distance-right:0;mso-wrap-distance-bottom:0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Dz9+mQEAAC4DAAAOAAAAZHJzL2Uyb0RvYy54bWysUsFu2zAMvRfYPwi6L056GAojTtGiaDFg&#10;6Ap0/QBFlmIBlqiSSuzs60fJdjpst2EXiaSox8dHbm9H34uTQXIQGrlZraUwQUPrwqGRbz8eP99I&#10;QUmFVvUQTCPPhuTt7tPVdoi1uYYO+tagYJBA9RAb2aUU66oi3RmvaAXRBH60gF4ldvFQtagGRvd9&#10;db1ef6kGwDYiaEPE0YfpUe4KvrVGp+/WkkmibyRzS+XEcu7zWe22qj6gip3TMw31Dyy8coGLXqAe&#10;VFLiiO4vKO80AoFNKw2+AmudNqUH7maz/qOb105FU3phcSheZKL/B6ufTy8oXMuzkyIozyN6cTod&#10;0YhNFmeIVHPOa+SsNN7DmBPnOHEw9zxa9PnmbgS/s8zni7RmTEJPQb1Eq48vESk9GfAiG41EnleR&#10;UZ2+UeIynLqksJPJTEWzlcb9ODOfCe2hPTNPXkfG6gB/SjHwaBtJ70eFRor+a2Dt8h4sBi7GfjFU&#10;0Py1kRMRinfHBI+ukMlVpxozGR5K4TgvUJ76737J+ljz3S8AAAD//wMAUEsDBBQABgAIAAAAIQBR&#10;I6Ar0wAAAP8AAAAPAAAAZHJzL2Rvd25yZXYueG1sTI9BT8MwDIXvSPyHyEi7IJZ2hwlK0wkhuOzG&#10;4MIta0xbkThV47Xdfv3cE9ye/azn75W7OXg14pC6SAbydQYKqY6uo8bA1+f7wyOoxJac9ZHQwBkT&#10;7Krbm9IWLk70geOBGyUhlAproGXuC61T3WKwaR17JPF+4hAsyzg02g12kvDg9SbLtjrYjuRDa3t8&#10;bbH+PZyCge381t/vn3AzXWo/0vclzxlzY1Z388szKMaZ/45hwRd0qITpGE/kkvIGpAgvWyWe6OOi&#10;dVXq/9zVFQAA//8DAFBLAQItABQABgAIAAAAIQC2gziS/gAAAOEBAAATAAAAAAAAAAAAAAAAAAAA&#10;AABbQ29udGVudF9UeXBlc10ueG1sUEsBAi0AFAAGAAgAAAAhADj9If/WAAAAlAEAAAsAAAAAAAAA&#10;AAAAAAAALwEAAF9yZWxzLy5yZWxzUEsBAi0AFAAGAAgAAAAhAI8PP36ZAQAALgMAAA4AAAAAAAAA&#10;AAAAAAAALgIAAGRycy9lMm9Eb2MueG1sUEsBAi0AFAAGAAgAAAAhAFEjoCvTAAAA/wAAAA8AAAAA&#10;AAAAAAAAAAAA8wMAAGRycy9kb3ducmV2LnhtbFBLBQYAAAAABAAEAPMAAADzBAAAAAA=&#10;" filled="f" stroked="f">
              <v:textbox style="mso-fit-shape-to-text:t" inset="0,0,0,0">
                <w:txbxContent>
                  <w:p w:rsidR="00E670E0" w:rsidRDefault="00E670E0">
                    <w:pPr>
                      <w:pStyle w:val="a5"/>
                      <w:ind w:right="360"/>
                      <w:rPr>
                        <w:rStyle w:val="af1"/>
                      </w:rPr>
                    </w:pPr>
                  </w:p>
                </w:txbxContent>
              </v:textbox>
              <w10:wrap type="square"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150E6" w:rsidRDefault="00F150E6">
      <w:r>
        <w:separator/>
      </w:r>
    </w:p>
  </w:footnote>
  <w:footnote w:type="continuationSeparator" w:id="0">
    <w:p w:rsidR="00F150E6" w:rsidRDefault="00F150E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70E0"/>
    <w:rsid w:val="000401DE"/>
    <w:rsid w:val="00290B69"/>
    <w:rsid w:val="0071166F"/>
    <w:rsid w:val="00AB5694"/>
    <w:rsid w:val="00E670E0"/>
    <w:rsid w:val="00E922C9"/>
    <w:rsid w:val="00F150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EEE439B-B568-4EF2-A8C6-1D72458672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="Times New Roman" w:hAnsiTheme="minorHAnsi" w:cs="Times New Roman"/>
        <w:color w:val="000000"/>
        <w:sz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link w:val="1"/>
    <w:qFormat/>
    <w:pPr>
      <w:spacing w:after="0" w:line="240" w:lineRule="auto"/>
    </w:pPr>
    <w:rPr>
      <w:rFonts w:ascii="Times New Roman" w:hAnsi="Times New Roman"/>
      <w:sz w:val="28"/>
    </w:rPr>
  </w:style>
  <w:style w:type="paragraph" w:styleId="10">
    <w:name w:val="heading 1"/>
    <w:next w:val="a"/>
    <w:link w:val="11"/>
    <w:uiPriority w:val="9"/>
    <w:qFormat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rFonts w:ascii="Times New Roman" w:hAnsi="Times New Roman"/>
      <w:sz w:val="28"/>
    </w:rPr>
  </w:style>
  <w:style w:type="paragraph" w:styleId="a3">
    <w:name w:val="List Paragraph"/>
    <w:basedOn w:val="a"/>
    <w:link w:val="a4"/>
    <w:pPr>
      <w:ind w:left="720"/>
      <w:contextualSpacing/>
    </w:pPr>
  </w:style>
  <w:style w:type="character" w:customStyle="1" w:styleId="a4">
    <w:name w:val="Абзац списка Знак"/>
    <w:basedOn w:val="1"/>
    <w:link w:val="a3"/>
    <w:rPr>
      <w:rFonts w:ascii="Times New Roman" w:hAnsi="Times New Roman"/>
      <w:sz w:val="28"/>
    </w:rPr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a5">
    <w:name w:val="footer"/>
    <w:basedOn w:val="a"/>
    <w:link w:val="a6"/>
    <w:pPr>
      <w:tabs>
        <w:tab w:val="center" w:pos="4677"/>
        <w:tab w:val="right" w:pos="9355"/>
      </w:tabs>
    </w:pPr>
    <w:rPr>
      <w:sz w:val="24"/>
    </w:rPr>
  </w:style>
  <w:style w:type="character" w:customStyle="1" w:styleId="a6">
    <w:name w:val="Нижний колонтитул Знак"/>
    <w:basedOn w:val="1"/>
    <w:link w:val="a5"/>
    <w:rPr>
      <w:rFonts w:ascii="Times New Roman" w:hAnsi="Times New Roman"/>
      <w:sz w:val="24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customStyle="1" w:styleId="Endnote">
    <w:name w:val="Endnote"/>
    <w:link w:val="Endnote0"/>
    <w:pPr>
      <w:ind w:firstLine="851"/>
      <w:jc w:val="both"/>
    </w:pPr>
    <w:rPr>
      <w:rFonts w:ascii="XO Thames" w:hAnsi="XO Thames"/>
    </w:rPr>
  </w:style>
  <w:style w:type="character" w:customStyle="1" w:styleId="Endnote0">
    <w:name w:val="Endnote"/>
    <w:link w:val="Endnote"/>
    <w:rPr>
      <w:rFonts w:ascii="XO Thames" w:hAnsi="XO Thames"/>
      <w:sz w:val="22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styleId="a7">
    <w:name w:val="header"/>
    <w:basedOn w:val="a"/>
    <w:link w:val="a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1"/>
    <w:link w:val="a7"/>
    <w:rPr>
      <w:rFonts w:ascii="Times New Roman" w:hAnsi="Times New Roman"/>
      <w:sz w:val="28"/>
    </w:rPr>
  </w:style>
  <w:style w:type="paragraph" w:customStyle="1" w:styleId="12">
    <w:name w:val="Номер строки1"/>
    <w:basedOn w:val="13"/>
    <w:link w:val="a9"/>
  </w:style>
  <w:style w:type="character" w:styleId="a9">
    <w:name w:val="line number"/>
    <w:basedOn w:val="a0"/>
    <w:link w:val="12"/>
  </w:style>
  <w:style w:type="paragraph" w:customStyle="1" w:styleId="western">
    <w:name w:val="western"/>
    <w:basedOn w:val="a"/>
    <w:link w:val="western0"/>
    <w:pPr>
      <w:spacing w:beforeAutospacing="1" w:afterAutospacing="1"/>
    </w:pPr>
    <w:rPr>
      <w:sz w:val="24"/>
    </w:rPr>
  </w:style>
  <w:style w:type="character" w:customStyle="1" w:styleId="western0">
    <w:name w:val="western"/>
    <w:basedOn w:val="1"/>
    <w:link w:val="western"/>
    <w:rPr>
      <w:rFonts w:ascii="Times New Roman" w:hAnsi="Times New Roman"/>
      <w:sz w:val="24"/>
    </w:rPr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14">
    <w:name w:val="Гиперссылка1"/>
    <w:link w:val="aa"/>
    <w:rPr>
      <w:color w:val="0000FF"/>
      <w:u w:val="single"/>
    </w:rPr>
  </w:style>
  <w:style w:type="character" w:styleId="aa">
    <w:name w:val="Hyperlink"/>
    <w:link w:val="14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5">
    <w:name w:val="toc 1"/>
    <w:next w:val="a"/>
    <w:link w:val="16"/>
    <w:uiPriority w:val="39"/>
    <w:rPr>
      <w:rFonts w:ascii="XO Thames" w:hAnsi="XO Thames"/>
      <w:b/>
      <w:sz w:val="28"/>
    </w:rPr>
  </w:style>
  <w:style w:type="character" w:customStyle="1" w:styleId="16">
    <w:name w:val="Оглавление 1 Знак"/>
    <w:link w:val="15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spacing w:line="240" w:lineRule="auto"/>
      <w:jc w:val="both"/>
    </w:pPr>
    <w:rPr>
      <w:rFonts w:ascii="XO Thames" w:hAnsi="XO Thames"/>
      <w:sz w:val="28"/>
    </w:rPr>
  </w:style>
  <w:style w:type="character" w:customStyle="1" w:styleId="HeaderandFooter0">
    <w:name w:val="Header and Footer"/>
    <w:link w:val="HeaderandFooter"/>
    <w:rPr>
      <w:rFonts w:ascii="XO Thames" w:hAnsi="XO Thames"/>
      <w:sz w:val="28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styleId="ab">
    <w:name w:val="Balloon Text"/>
    <w:basedOn w:val="a"/>
    <w:link w:val="ac"/>
    <w:rPr>
      <w:rFonts w:ascii="Tahoma" w:hAnsi="Tahoma"/>
      <w:sz w:val="16"/>
    </w:rPr>
  </w:style>
  <w:style w:type="character" w:customStyle="1" w:styleId="ac">
    <w:name w:val="Текст выноски Знак"/>
    <w:basedOn w:val="1"/>
    <w:link w:val="ab"/>
    <w:rPr>
      <w:rFonts w:ascii="Tahoma" w:hAnsi="Tahoma"/>
      <w:sz w:val="16"/>
    </w:rPr>
  </w:style>
  <w:style w:type="paragraph" w:styleId="ad">
    <w:name w:val="Subtitle"/>
    <w:next w:val="a"/>
    <w:link w:val="ae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e">
    <w:name w:val="Подзаголовок Знак"/>
    <w:link w:val="ad"/>
    <w:rPr>
      <w:rFonts w:ascii="XO Thames" w:hAnsi="XO Thames"/>
      <w:i/>
      <w:sz w:val="24"/>
    </w:rPr>
  </w:style>
  <w:style w:type="paragraph" w:customStyle="1" w:styleId="13">
    <w:name w:val="Основной шрифт абзаца1"/>
    <w:link w:val="af"/>
  </w:style>
  <w:style w:type="paragraph" w:styleId="af">
    <w:name w:val="Title"/>
    <w:next w:val="a"/>
    <w:link w:val="af0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0">
    <w:name w:val="Название Знак"/>
    <w:link w:val="af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paragraph" w:customStyle="1" w:styleId="17">
    <w:name w:val="Номер страницы1"/>
    <w:basedOn w:val="13"/>
    <w:link w:val="af1"/>
  </w:style>
  <w:style w:type="character" w:styleId="af1">
    <w:name w:val="page number"/>
    <w:basedOn w:val="a0"/>
    <w:link w:val="17"/>
  </w:style>
  <w:style w:type="table" w:styleId="af2">
    <w:name w:val="Table Grid"/>
    <w:basedOn w:val="a1"/>
    <w:pPr>
      <w:spacing w:after="0" w:line="240" w:lineRule="auto"/>
    </w:pPr>
    <w:rPr>
      <w:rFonts w:ascii="Times New Roman" w:hAnsi="Times New Roman"/>
      <w:sz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4</Pages>
  <Words>1347</Words>
  <Characters>7680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</dc:creator>
  <cp:lastModifiedBy>Ирина</cp:lastModifiedBy>
  <cp:revision>3</cp:revision>
  <dcterms:created xsi:type="dcterms:W3CDTF">2025-02-27T08:53:00Z</dcterms:created>
  <dcterms:modified xsi:type="dcterms:W3CDTF">2025-03-03T06:30:00Z</dcterms:modified>
</cp:coreProperties>
</file>