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02" w:rsidRDefault="00E53502" w:rsidP="00E53502">
      <w:pPr>
        <w:jc w:val="center"/>
        <w:rPr>
          <w:sz w:val="28"/>
          <w:szCs w:val="28"/>
        </w:rPr>
      </w:pPr>
      <w:r w:rsidRPr="00DE069B">
        <w:rPr>
          <w:noProof/>
          <w:color w:val="808080"/>
          <w:sz w:val="28"/>
          <w:szCs w:val="28"/>
        </w:rPr>
        <w:drawing>
          <wp:inline distT="0" distB="0" distL="0" distR="0">
            <wp:extent cx="367665" cy="675247"/>
            <wp:effectExtent l="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109" cy="683409"/>
                    </a:xfrm>
                    <a:prstGeom prst="rect">
                      <a:avLst/>
                    </a:prstGeom>
                    <a:noFill/>
                    <a:ln>
                      <a:noFill/>
                    </a:ln>
                  </pic:spPr>
                </pic:pic>
              </a:graphicData>
            </a:graphic>
          </wp:inline>
        </w:drawing>
      </w:r>
    </w:p>
    <w:p w:rsidR="00E53502" w:rsidRPr="004E76D1" w:rsidRDefault="00E53502" w:rsidP="00E53502">
      <w:pPr>
        <w:jc w:val="center"/>
        <w:rPr>
          <w:sz w:val="28"/>
          <w:szCs w:val="28"/>
        </w:rPr>
      </w:pPr>
      <w:r w:rsidRPr="004E76D1">
        <w:rPr>
          <w:sz w:val="28"/>
          <w:szCs w:val="28"/>
        </w:rPr>
        <w:t>АДМИНИСТРАЦИЯ ВЕРХНЕПОДПОЛЬНЕНСКОГО</w:t>
      </w:r>
    </w:p>
    <w:p w:rsidR="00E53502" w:rsidRPr="004E76D1" w:rsidRDefault="00E53502" w:rsidP="00E53502">
      <w:pPr>
        <w:jc w:val="center"/>
        <w:rPr>
          <w:sz w:val="28"/>
          <w:szCs w:val="28"/>
        </w:rPr>
      </w:pPr>
      <w:r w:rsidRPr="004E76D1">
        <w:rPr>
          <w:sz w:val="28"/>
          <w:szCs w:val="28"/>
        </w:rPr>
        <w:t>СЕЛЬСКОГО ПОСЕЛЕНИЯ</w:t>
      </w:r>
    </w:p>
    <w:p w:rsidR="00E53502" w:rsidRPr="001A1F8C" w:rsidRDefault="00E53502" w:rsidP="00E53502">
      <w:pPr>
        <w:jc w:val="center"/>
        <w:rPr>
          <w:b/>
          <w:sz w:val="32"/>
          <w:szCs w:val="32"/>
        </w:rPr>
      </w:pPr>
    </w:p>
    <w:p w:rsidR="00E53502" w:rsidRPr="00816C43" w:rsidRDefault="00E53502" w:rsidP="00E53502">
      <w:pPr>
        <w:pStyle w:val="HTM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53502" w:rsidRPr="008978F9" w:rsidRDefault="00E53502" w:rsidP="00E53502">
      <w:pPr>
        <w:rPr>
          <w:sz w:val="28"/>
          <w:szCs w:val="28"/>
        </w:rPr>
      </w:pPr>
      <w:r>
        <w:rPr>
          <w:sz w:val="28"/>
          <w:szCs w:val="28"/>
        </w:rPr>
        <w:t xml:space="preserve"> </w:t>
      </w:r>
    </w:p>
    <w:p w:rsidR="00E53502" w:rsidRPr="008978F9" w:rsidRDefault="00E53502" w:rsidP="00E53502">
      <w:pPr>
        <w:rPr>
          <w:sz w:val="28"/>
          <w:szCs w:val="28"/>
        </w:rPr>
      </w:pPr>
      <w:r>
        <w:rPr>
          <w:sz w:val="28"/>
          <w:szCs w:val="28"/>
        </w:rPr>
        <w:t>21.05.2018                                                 № 40                                х.</w:t>
      </w:r>
      <w:r w:rsidR="00281792">
        <w:rPr>
          <w:sz w:val="28"/>
          <w:szCs w:val="28"/>
        </w:rPr>
        <w:t xml:space="preserve"> </w:t>
      </w:r>
      <w:r>
        <w:rPr>
          <w:sz w:val="28"/>
          <w:szCs w:val="28"/>
        </w:rPr>
        <w:t xml:space="preserve">Верхнеподпольный                        </w:t>
      </w:r>
      <w:r w:rsidRPr="008978F9">
        <w:rPr>
          <w:sz w:val="28"/>
          <w:szCs w:val="28"/>
        </w:rPr>
        <w:tab/>
        <w:t xml:space="preserve"> </w:t>
      </w:r>
    </w:p>
    <w:p w:rsidR="00E53502" w:rsidRDefault="00E53502" w:rsidP="00E53502">
      <w:pPr>
        <w:rPr>
          <w:sz w:val="28"/>
          <w:szCs w:val="28"/>
        </w:rPr>
      </w:pPr>
    </w:p>
    <w:p w:rsidR="00E53502" w:rsidRDefault="00E53502" w:rsidP="00E53502">
      <w:pPr>
        <w:rPr>
          <w:sz w:val="28"/>
          <w:szCs w:val="28"/>
        </w:rPr>
      </w:pPr>
    </w:p>
    <w:p w:rsidR="00357EE3" w:rsidRDefault="00E53502" w:rsidP="00357EE3">
      <w:pPr>
        <w:rPr>
          <w:sz w:val="28"/>
          <w:szCs w:val="28"/>
        </w:rPr>
      </w:pPr>
      <w:r w:rsidRPr="008978F9">
        <w:rPr>
          <w:sz w:val="28"/>
          <w:szCs w:val="28"/>
        </w:rPr>
        <w:t>Об утверждении</w:t>
      </w:r>
      <w:r>
        <w:rPr>
          <w:sz w:val="28"/>
          <w:szCs w:val="28"/>
        </w:rPr>
        <w:t xml:space="preserve"> </w:t>
      </w:r>
      <w:r w:rsidRPr="008978F9">
        <w:rPr>
          <w:sz w:val="28"/>
          <w:szCs w:val="28"/>
        </w:rPr>
        <w:t xml:space="preserve">Порядка </w:t>
      </w:r>
      <w:r w:rsidR="00357EE3" w:rsidRPr="00C15E3B">
        <w:rPr>
          <w:sz w:val="28"/>
          <w:szCs w:val="28"/>
        </w:rPr>
        <w:t xml:space="preserve">сбора твердых </w:t>
      </w:r>
    </w:p>
    <w:p w:rsidR="00357EE3" w:rsidRDefault="00357EE3" w:rsidP="00357EE3">
      <w:pPr>
        <w:rPr>
          <w:sz w:val="28"/>
          <w:szCs w:val="28"/>
        </w:rPr>
      </w:pPr>
      <w:r w:rsidRPr="00C15E3B">
        <w:rPr>
          <w:sz w:val="28"/>
          <w:szCs w:val="28"/>
        </w:rPr>
        <w:t>коммунальных отходов</w:t>
      </w:r>
      <w:r>
        <w:rPr>
          <w:sz w:val="28"/>
          <w:szCs w:val="28"/>
        </w:rPr>
        <w:t xml:space="preserve"> </w:t>
      </w:r>
    </w:p>
    <w:p w:rsidR="00357EE3" w:rsidRDefault="00357EE3" w:rsidP="00357EE3">
      <w:pPr>
        <w:rPr>
          <w:sz w:val="28"/>
          <w:szCs w:val="28"/>
        </w:rPr>
      </w:pPr>
      <w:r w:rsidRPr="00C15E3B">
        <w:rPr>
          <w:sz w:val="28"/>
          <w:szCs w:val="28"/>
        </w:rPr>
        <w:t xml:space="preserve">(в том числе их раздельного сбора) </w:t>
      </w:r>
    </w:p>
    <w:p w:rsidR="00E53502" w:rsidRDefault="00E53502" w:rsidP="00357EE3">
      <w:pPr>
        <w:rPr>
          <w:sz w:val="28"/>
          <w:szCs w:val="28"/>
        </w:rPr>
      </w:pPr>
      <w:r w:rsidRPr="008978F9">
        <w:rPr>
          <w:sz w:val="28"/>
          <w:szCs w:val="28"/>
        </w:rPr>
        <w:t>на территории</w:t>
      </w:r>
      <w:r>
        <w:rPr>
          <w:sz w:val="28"/>
          <w:szCs w:val="28"/>
        </w:rPr>
        <w:t xml:space="preserve"> Верхнеподпольненского</w:t>
      </w:r>
      <w:r w:rsidRPr="008978F9">
        <w:rPr>
          <w:sz w:val="28"/>
          <w:szCs w:val="28"/>
        </w:rPr>
        <w:t xml:space="preserve"> </w:t>
      </w:r>
    </w:p>
    <w:p w:rsidR="00E53502" w:rsidRPr="008978F9" w:rsidRDefault="00E53502" w:rsidP="00E53502">
      <w:pPr>
        <w:rPr>
          <w:sz w:val="28"/>
          <w:szCs w:val="28"/>
        </w:rPr>
      </w:pPr>
      <w:r w:rsidRPr="008978F9">
        <w:rPr>
          <w:sz w:val="28"/>
          <w:szCs w:val="28"/>
        </w:rPr>
        <w:t>сельского поселения</w:t>
      </w:r>
      <w:r w:rsidRPr="008978F9">
        <w:rPr>
          <w:sz w:val="28"/>
          <w:szCs w:val="28"/>
        </w:rPr>
        <w:tab/>
      </w:r>
    </w:p>
    <w:p w:rsidR="00E53502" w:rsidRPr="008978F9" w:rsidRDefault="00E53502" w:rsidP="00E53502">
      <w:pPr>
        <w:rPr>
          <w:sz w:val="28"/>
          <w:szCs w:val="28"/>
        </w:rPr>
      </w:pPr>
    </w:p>
    <w:p w:rsidR="00E53502" w:rsidRPr="008978F9" w:rsidRDefault="00E53502" w:rsidP="00E53502">
      <w:pPr>
        <w:pStyle w:val="a3"/>
        <w:rPr>
          <w:szCs w:val="28"/>
        </w:rPr>
      </w:pPr>
      <w:r w:rsidRPr="00C15E3B">
        <w:rPr>
          <w:szCs w:val="28"/>
        </w:rPr>
        <w:t xml:space="preserve">В соответствии </w:t>
      </w:r>
      <w:r>
        <w:rPr>
          <w:szCs w:val="28"/>
        </w:rPr>
        <w:t xml:space="preserve">с </w:t>
      </w:r>
      <w:r w:rsidRPr="008978F9">
        <w:rPr>
          <w:szCs w:val="28"/>
        </w:rPr>
        <w:t>Федеральны</w:t>
      </w:r>
      <w:r>
        <w:rPr>
          <w:szCs w:val="28"/>
        </w:rPr>
        <w:t>м</w:t>
      </w:r>
      <w:r w:rsidRPr="008978F9">
        <w:rPr>
          <w:szCs w:val="28"/>
        </w:rPr>
        <w:t xml:space="preserve"> закон</w:t>
      </w:r>
      <w:r>
        <w:rPr>
          <w:szCs w:val="28"/>
        </w:rPr>
        <w:t>ом</w:t>
      </w:r>
      <w:r w:rsidRPr="008978F9">
        <w:rPr>
          <w:szCs w:val="28"/>
        </w:rPr>
        <w:t xml:space="preserve"> от 06.10.03г. № 131-ФЗ «Об общих принципах организации местного самоуправления в РФ»</w:t>
      </w:r>
      <w:r>
        <w:rPr>
          <w:szCs w:val="28"/>
        </w:rPr>
        <w:t xml:space="preserve">, </w:t>
      </w:r>
      <w:r w:rsidRPr="00C15E3B">
        <w:rPr>
          <w:szCs w:val="28"/>
        </w:rPr>
        <w:t>Федеральным законом от 24.06.1998</w:t>
      </w:r>
      <w:r w:rsidR="00357EE3">
        <w:rPr>
          <w:szCs w:val="28"/>
        </w:rPr>
        <w:t xml:space="preserve"> </w:t>
      </w:r>
      <w:r w:rsidRPr="00C15E3B">
        <w:rPr>
          <w:szCs w:val="28"/>
        </w:rPr>
        <w:t>№ 89-ФЗ</w:t>
      </w:r>
      <w:r w:rsidR="00357EE3">
        <w:rPr>
          <w:szCs w:val="28"/>
        </w:rPr>
        <w:t xml:space="preserve"> </w:t>
      </w:r>
      <w:r w:rsidRPr="00C15E3B">
        <w:rPr>
          <w:szCs w:val="28"/>
        </w:rPr>
        <w:t xml:space="preserve">«Об отходах производства и потребления», </w:t>
      </w:r>
      <w:r>
        <w:rPr>
          <w:szCs w:val="28"/>
        </w:rPr>
        <w:t>П</w:t>
      </w:r>
      <w:r w:rsidRPr="00C15E3B">
        <w:rPr>
          <w:szCs w:val="28"/>
        </w:rPr>
        <w:t>остановлением Правительства Российской Федерации от 12.11.2016 № 1156 «Об обращении с твердыми коммунальными отходами</w:t>
      </w:r>
      <w:r>
        <w:rPr>
          <w:szCs w:val="28"/>
        </w:rPr>
        <w:t xml:space="preserve">» </w:t>
      </w:r>
    </w:p>
    <w:p w:rsidR="00E53502" w:rsidRDefault="00E53502" w:rsidP="00E53502">
      <w:pPr>
        <w:jc w:val="center"/>
        <w:rPr>
          <w:sz w:val="28"/>
          <w:szCs w:val="28"/>
        </w:rPr>
      </w:pPr>
    </w:p>
    <w:p w:rsidR="00E53502" w:rsidRPr="008978F9" w:rsidRDefault="00E53502" w:rsidP="00E53502">
      <w:pPr>
        <w:jc w:val="center"/>
        <w:rPr>
          <w:sz w:val="28"/>
          <w:szCs w:val="28"/>
        </w:rPr>
      </w:pPr>
      <w:r>
        <w:rPr>
          <w:sz w:val="28"/>
          <w:szCs w:val="28"/>
        </w:rPr>
        <w:t>ПОСТАНОВЛЯЮ</w:t>
      </w:r>
      <w:r w:rsidRPr="008978F9">
        <w:rPr>
          <w:sz w:val="28"/>
          <w:szCs w:val="28"/>
        </w:rPr>
        <w:t>:</w:t>
      </w:r>
    </w:p>
    <w:p w:rsidR="00E53502" w:rsidRDefault="00281792" w:rsidP="00E53502">
      <w:pPr>
        <w:jc w:val="both"/>
        <w:rPr>
          <w:sz w:val="28"/>
          <w:szCs w:val="28"/>
        </w:rPr>
      </w:pPr>
      <w:r>
        <w:rPr>
          <w:sz w:val="28"/>
          <w:szCs w:val="28"/>
        </w:rPr>
        <w:t xml:space="preserve"> </w:t>
      </w:r>
      <w:r w:rsidR="00E53502" w:rsidRPr="007A2365">
        <w:rPr>
          <w:sz w:val="28"/>
          <w:szCs w:val="28"/>
        </w:rPr>
        <w:t>1.</w:t>
      </w:r>
      <w:r w:rsidR="00E53502">
        <w:rPr>
          <w:sz w:val="28"/>
          <w:szCs w:val="28"/>
        </w:rPr>
        <w:t xml:space="preserve"> </w:t>
      </w:r>
      <w:r w:rsidR="00E53502" w:rsidRPr="008978F9">
        <w:rPr>
          <w:sz w:val="28"/>
          <w:szCs w:val="28"/>
        </w:rPr>
        <w:t xml:space="preserve">Утвердить Порядок </w:t>
      </w:r>
      <w:r w:rsidRPr="00C15E3B">
        <w:rPr>
          <w:sz w:val="28"/>
          <w:szCs w:val="28"/>
        </w:rPr>
        <w:t>сбора твердых коммунальных отходов</w:t>
      </w:r>
      <w:r>
        <w:rPr>
          <w:sz w:val="28"/>
          <w:szCs w:val="28"/>
        </w:rPr>
        <w:t xml:space="preserve"> </w:t>
      </w:r>
      <w:r w:rsidRPr="00C15E3B">
        <w:rPr>
          <w:sz w:val="28"/>
          <w:szCs w:val="28"/>
        </w:rPr>
        <w:t>(в том числе их раздельного сбора) на территории</w:t>
      </w:r>
      <w:r>
        <w:rPr>
          <w:sz w:val="28"/>
          <w:szCs w:val="28"/>
        </w:rPr>
        <w:t xml:space="preserve"> Верхнеподпольненского сельского поселения</w:t>
      </w:r>
      <w:r w:rsidR="00E53502">
        <w:rPr>
          <w:sz w:val="28"/>
          <w:szCs w:val="28"/>
        </w:rPr>
        <w:t>,</w:t>
      </w:r>
      <w:r w:rsidR="00E53502" w:rsidRPr="008978F9">
        <w:rPr>
          <w:sz w:val="28"/>
          <w:szCs w:val="28"/>
        </w:rPr>
        <w:t xml:space="preserve"> согласно Приложени</w:t>
      </w:r>
      <w:r>
        <w:rPr>
          <w:sz w:val="28"/>
          <w:szCs w:val="28"/>
        </w:rPr>
        <w:t>ю</w:t>
      </w:r>
      <w:r w:rsidR="00E53502" w:rsidRPr="008978F9">
        <w:rPr>
          <w:sz w:val="28"/>
          <w:szCs w:val="28"/>
        </w:rPr>
        <w:t>.</w:t>
      </w:r>
    </w:p>
    <w:p w:rsidR="00E53502" w:rsidRDefault="00E53502" w:rsidP="00E53502">
      <w:pPr>
        <w:jc w:val="both"/>
        <w:rPr>
          <w:sz w:val="28"/>
          <w:szCs w:val="28"/>
        </w:rPr>
      </w:pPr>
      <w:r>
        <w:rPr>
          <w:sz w:val="28"/>
          <w:szCs w:val="28"/>
        </w:rPr>
        <w:t xml:space="preserve">  </w:t>
      </w:r>
      <w:r w:rsidRPr="00264DD0">
        <w:rPr>
          <w:sz w:val="28"/>
          <w:szCs w:val="28"/>
        </w:rPr>
        <w:t>2.</w:t>
      </w:r>
      <w:r>
        <w:rPr>
          <w:sz w:val="28"/>
          <w:szCs w:val="28"/>
        </w:rPr>
        <w:t xml:space="preserve"> </w:t>
      </w:r>
      <w:r w:rsidRPr="00264DD0">
        <w:rPr>
          <w:sz w:val="28"/>
          <w:szCs w:val="28"/>
        </w:rPr>
        <w:t xml:space="preserve">Признать утратившим силу </w:t>
      </w:r>
      <w:r>
        <w:rPr>
          <w:sz w:val="28"/>
          <w:szCs w:val="28"/>
        </w:rPr>
        <w:t>Постановление Главы</w:t>
      </w:r>
      <w:r w:rsidRPr="00264DD0">
        <w:rPr>
          <w:sz w:val="28"/>
          <w:szCs w:val="28"/>
        </w:rPr>
        <w:t xml:space="preserve"> Верхнеподпольненского сельского поселения</w:t>
      </w:r>
      <w:r w:rsidRPr="00C97F75">
        <w:rPr>
          <w:sz w:val="28"/>
          <w:szCs w:val="28"/>
        </w:rPr>
        <w:t xml:space="preserve"> </w:t>
      </w:r>
      <w:r>
        <w:rPr>
          <w:sz w:val="28"/>
          <w:szCs w:val="28"/>
        </w:rPr>
        <w:t xml:space="preserve">от </w:t>
      </w:r>
      <w:r w:rsidR="00281792">
        <w:rPr>
          <w:sz w:val="28"/>
          <w:szCs w:val="28"/>
        </w:rPr>
        <w:t>12</w:t>
      </w:r>
      <w:r w:rsidRPr="00264DD0">
        <w:rPr>
          <w:sz w:val="28"/>
          <w:szCs w:val="28"/>
        </w:rPr>
        <w:t>.</w:t>
      </w:r>
      <w:r w:rsidR="00281792">
        <w:rPr>
          <w:sz w:val="28"/>
          <w:szCs w:val="28"/>
        </w:rPr>
        <w:t>10</w:t>
      </w:r>
      <w:r w:rsidRPr="00264DD0">
        <w:rPr>
          <w:sz w:val="28"/>
          <w:szCs w:val="28"/>
        </w:rPr>
        <w:t>.20</w:t>
      </w:r>
      <w:r w:rsidR="00281792">
        <w:rPr>
          <w:sz w:val="28"/>
          <w:szCs w:val="28"/>
        </w:rPr>
        <w:t>11</w:t>
      </w:r>
      <w:r>
        <w:rPr>
          <w:sz w:val="28"/>
          <w:szCs w:val="28"/>
        </w:rPr>
        <w:t xml:space="preserve"> № </w:t>
      </w:r>
      <w:r w:rsidR="00281792">
        <w:rPr>
          <w:sz w:val="28"/>
          <w:szCs w:val="28"/>
        </w:rPr>
        <w:t>178</w:t>
      </w:r>
      <w:r>
        <w:rPr>
          <w:sz w:val="28"/>
          <w:szCs w:val="28"/>
        </w:rPr>
        <w:t xml:space="preserve"> </w:t>
      </w:r>
      <w:r w:rsidRPr="00264DD0">
        <w:rPr>
          <w:sz w:val="28"/>
          <w:szCs w:val="28"/>
        </w:rPr>
        <w:t xml:space="preserve">«Об утверждении </w:t>
      </w:r>
      <w:r w:rsidRPr="008978F9">
        <w:rPr>
          <w:sz w:val="28"/>
          <w:szCs w:val="28"/>
        </w:rPr>
        <w:t>Поряд</w:t>
      </w:r>
      <w:r>
        <w:rPr>
          <w:sz w:val="28"/>
          <w:szCs w:val="28"/>
        </w:rPr>
        <w:t>ка</w:t>
      </w:r>
      <w:r w:rsidRPr="008978F9">
        <w:rPr>
          <w:sz w:val="28"/>
          <w:szCs w:val="28"/>
        </w:rPr>
        <w:t xml:space="preserve"> сбора и вывоза </w:t>
      </w:r>
      <w:r>
        <w:rPr>
          <w:sz w:val="28"/>
          <w:szCs w:val="28"/>
        </w:rPr>
        <w:t xml:space="preserve">отходов </w:t>
      </w:r>
      <w:r w:rsidR="00281792">
        <w:rPr>
          <w:sz w:val="28"/>
          <w:szCs w:val="28"/>
        </w:rPr>
        <w:t xml:space="preserve">и мусора </w:t>
      </w:r>
      <w:r>
        <w:rPr>
          <w:sz w:val="28"/>
          <w:szCs w:val="28"/>
        </w:rPr>
        <w:t xml:space="preserve">на </w:t>
      </w:r>
      <w:r w:rsidRPr="00264DD0">
        <w:rPr>
          <w:sz w:val="28"/>
          <w:szCs w:val="28"/>
        </w:rPr>
        <w:t>территории Верхнеподпольненско</w:t>
      </w:r>
      <w:r>
        <w:rPr>
          <w:sz w:val="28"/>
          <w:szCs w:val="28"/>
        </w:rPr>
        <w:t>го</w:t>
      </w:r>
      <w:r w:rsidRPr="00264DD0">
        <w:rPr>
          <w:sz w:val="28"/>
          <w:szCs w:val="28"/>
        </w:rPr>
        <w:t xml:space="preserve"> сельско</w:t>
      </w:r>
      <w:r>
        <w:rPr>
          <w:sz w:val="28"/>
          <w:szCs w:val="28"/>
        </w:rPr>
        <w:t>го</w:t>
      </w:r>
      <w:r w:rsidRPr="00264DD0">
        <w:rPr>
          <w:sz w:val="28"/>
          <w:szCs w:val="28"/>
        </w:rPr>
        <w:t xml:space="preserve"> поселени</w:t>
      </w:r>
      <w:r>
        <w:rPr>
          <w:sz w:val="28"/>
          <w:szCs w:val="28"/>
        </w:rPr>
        <w:t xml:space="preserve">я».     </w:t>
      </w:r>
    </w:p>
    <w:p w:rsidR="00E53502" w:rsidRPr="008978F9" w:rsidRDefault="00E53502" w:rsidP="00E53502">
      <w:pPr>
        <w:jc w:val="both"/>
        <w:rPr>
          <w:sz w:val="28"/>
          <w:szCs w:val="28"/>
        </w:rPr>
      </w:pPr>
      <w:r>
        <w:rPr>
          <w:sz w:val="28"/>
          <w:szCs w:val="28"/>
        </w:rPr>
        <w:t xml:space="preserve">   </w:t>
      </w:r>
      <w:r w:rsidRPr="00264DD0">
        <w:rPr>
          <w:sz w:val="28"/>
          <w:szCs w:val="28"/>
        </w:rPr>
        <w:t>3.</w:t>
      </w:r>
      <w:r>
        <w:rPr>
          <w:sz w:val="28"/>
          <w:szCs w:val="28"/>
        </w:rPr>
        <w:t xml:space="preserve"> </w:t>
      </w:r>
      <w:r w:rsidRPr="00264DD0">
        <w:rPr>
          <w:sz w:val="28"/>
          <w:szCs w:val="28"/>
        </w:rPr>
        <w:t>Поручить сектору</w:t>
      </w:r>
      <w:r>
        <w:rPr>
          <w:sz w:val="28"/>
          <w:szCs w:val="28"/>
        </w:rPr>
        <w:t xml:space="preserve"> по вопросу</w:t>
      </w:r>
      <w:r w:rsidRPr="00264DD0">
        <w:rPr>
          <w:sz w:val="28"/>
          <w:szCs w:val="28"/>
        </w:rPr>
        <w:t xml:space="preserve"> ЖКХ довести информацию</w:t>
      </w:r>
      <w:r>
        <w:rPr>
          <w:sz w:val="28"/>
          <w:szCs w:val="28"/>
        </w:rPr>
        <w:t xml:space="preserve"> физическим и юридическим лицам </w:t>
      </w:r>
      <w:r w:rsidRPr="00264DD0">
        <w:rPr>
          <w:sz w:val="28"/>
          <w:szCs w:val="28"/>
        </w:rPr>
        <w:t>о</w:t>
      </w:r>
      <w:r>
        <w:rPr>
          <w:sz w:val="28"/>
          <w:szCs w:val="28"/>
        </w:rPr>
        <w:t xml:space="preserve">б утверждении </w:t>
      </w:r>
      <w:r w:rsidRPr="00264DD0">
        <w:rPr>
          <w:sz w:val="28"/>
          <w:szCs w:val="28"/>
        </w:rPr>
        <w:t>нов</w:t>
      </w:r>
      <w:r>
        <w:rPr>
          <w:sz w:val="28"/>
          <w:szCs w:val="28"/>
        </w:rPr>
        <w:t>ого Порядка</w:t>
      </w:r>
      <w:r w:rsidRPr="00104F36">
        <w:rPr>
          <w:sz w:val="28"/>
          <w:szCs w:val="28"/>
        </w:rPr>
        <w:t xml:space="preserve"> </w:t>
      </w:r>
      <w:r w:rsidR="00281792" w:rsidRPr="00C15E3B">
        <w:rPr>
          <w:sz w:val="28"/>
          <w:szCs w:val="28"/>
        </w:rPr>
        <w:t>сбора твердых коммунальных отходов</w:t>
      </w:r>
      <w:r w:rsidR="00281792">
        <w:rPr>
          <w:sz w:val="28"/>
          <w:szCs w:val="28"/>
        </w:rPr>
        <w:t xml:space="preserve"> </w:t>
      </w:r>
      <w:r w:rsidR="00281792" w:rsidRPr="00C15E3B">
        <w:rPr>
          <w:sz w:val="28"/>
          <w:szCs w:val="28"/>
        </w:rPr>
        <w:t>(в том числе их раздельного сбора) на территории</w:t>
      </w:r>
      <w:r w:rsidR="00281792">
        <w:rPr>
          <w:sz w:val="28"/>
          <w:szCs w:val="28"/>
        </w:rPr>
        <w:t xml:space="preserve"> Верхнеподпольненского сельского поселения</w:t>
      </w:r>
      <w:r w:rsidRPr="00264DD0">
        <w:rPr>
          <w:sz w:val="28"/>
          <w:szCs w:val="28"/>
        </w:rPr>
        <w:t>.</w:t>
      </w:r>
    </w:p>
    <w:p w:rsidR="00E53502" w:rsidRPr="008978F9" w:rsidRDefault="00E53502" w:rsidP="00E53502">
      <w:pPr>
        <w:jc w:val="both"/>
        <w:rPr>
          <w:sz w:val="28"/>
          <w:szCs w:val="28"/>
        </w:rPr>
      </w:pPr>
      <w:r>
        <w:rPr>
          <w:sz w:val="28"/>
          <w:szCs w:val="28"/>
        </w:rPr>
        <w:t xml:space="preserve">  4</w:t>
      </w:r>
      <w:r w:rsidRPr="008978F9">
        <w:rPr>
          <w:sz w:val="28"/>
          <w:szCs w:val="28"/>
        </w:rPr>
        <w:t xml:space="preserve">.  Опубликовать </w:t>
      </w:r>
      <w:r>
        <w:rPr>
          <w:sz w:val="28"/>
          <w:szCs w:val="28"/>
        </w:rPr>
        <w:t xml:space="preserve">на официальном сайте </w:t>
      </w:r>
      <w:r w:rsidR="00733209">
        <w:rPr>
          <w:sz w:val="28"/>
          <w:szCs w:val="28"/>
        </w:rPr>
        <w:t xml:space="preserve">Верхнеподпольненского сельского </w:t>
      </w:r>
      <w:bookmarkStart w:id="0" w:name="_GoBack"/>
      <w:bookmarkEnd w:id="0"/>
      <w:r>
        <w:rPr>
          <w:sz w:val="28"/>
          <w:szCs w:val="28"/>
        </w:rPr>
        <w:t>поселения.</w:t>
      </w:r>
    </w:p>
    <w:p w:rsidR="00E53502" w:rsidRPr="008978F9" w:rsidRDefault="00E53502" w:rsidP="00E53502">
      <w:pPr>
        <w:jc w:val="both"/>
        <w:rPr>
          <w:sz w:val="28"/>
          <w:szCs w:val="28"/>
        </w:rPr>
      </w:pPr>
      <w:r>
        <w:rPr>
          <w:sz w:val="28"/>
          <w:szCs w:val="28"/>
        </w:rPr>
        <w:t xml:space="preserve">  5</w:t>
      </w:r>
      <w:r w:rsidRPr="008978F9">
        <w:rPr>
          <w:sz w:val="28"/>
          <w:szCs w:val="28"/>
        </w:rPr>
        <w:t xml:space="preserve">.  Настоящее </w:t>
      </w:r>
      <w:r>
        <w:rPr>
          <w:sz w:val="28"/>
          <w:szCs w:val="28"/>
        </w:rPr>
        <w:t>Постановление</w:t>
      </w:r>
      <w:r w:rsidRPr="008978F9">
        <w:rPr>
          <w:sz w:val="28"/>
          <w:szCs w:val="28"/>
        </w:rPr>
        <w:t xml:space="preserve"> вступает в силу после официального опубликования.</w:t>
      </w:r>
    </w:p>
    <w:p w:rsidR="00357EE3" w:rsidRPr="00F7144B" w:rsidRDefault="00E53502" w:rsidP="00357EE3">
      <w:pPr>
        <w:pStyle w:val="a5"/>
        <w:jc w:val="both"/>
        <w:rPr>
          <w:rFonts w:ascii="Times New Roman" w:hAnsi="Times New Roman"/>
          <w:sz w:val="28"/>
          <w:szCs w:val="28"/>
        </w:rPr>
      </w:pPr>
      <w:r>
        <w:rPr>
          <w:sz w:val="28"/>
          <w:szCs w:val="28"/>
        </w:rPr>
        <w:t xml:space="preserve">  6</w:t>
      </w:r>
      <w:r w:rsidRPr="008978F9">
        <w:rPr>
          <w:sz w:val="28"/>
          <w:szCs w:val="28"/>
        </w:rPr>
        <w:t xml:space="preserve">.  </w:t>
      </w:r>
      <w:r w:rsidR="00357EE3" w:rsidRPr="00F7144B">
        <w:rPr>
          <w:rFonts w:ascii="Times New Roman" w:hAnsi="Times New Roman"/>
          <w:sz w:val="28"/>
          <w:szCs w:val="28"/>
        </w:rPr>
        <w:t>Контроль за исполнением Постановления возложить на заместителя Главы Администрации Верхнеподпольненского сельского поселения – Дашкову И.С.</w:t>
      </w:r>
    </w:p>
    <w:p w:rsidR="00E53502" w:rsidRPr="008978F9" w:rsidRDefault="00E53502" w:rsidP="00E53502">
      <w:pPr>
        <w:rPr>
          <w:sz w:val="28"/>
          <w:szCs w:val="28"/>
        </w:rPr>
      </w:pPr>
      <w:r w:rsidRPr="008978F9">
        <w:rPr>
          <w:sz w:val="28"/>
          <w:szCs w:val="28"/>
        </w:rPr>
        <w:t xml:space="preserve"> </w:t>
      </w:r>
    </w:p>
    <w:p w:rsidR="00281792" w:rsidRDefault="00E53502" w:rsidP="00E53502">
      <w:pPr>
        <w:rPr>
          <w:sz w:val="28"/>
          <w:szCs w:val="28"/>
        </w:rPr>
      </w:pPr>
      <w:r w:rsidRPr="008978F9">
        <w:rPr>
          <w:sz w:val="28"/>
          <w:szCs w:val="28"/>
        </w:rPr>
        <w:t xml:space="preserve">Глава </w:t>
      </w:r>
      <w:r>
        <w:rPr>
          <w:sz w:val="28"/>
          <w:szCs w:val="28"/>
        </w:rPr>
        <w:t xml:space="preserve">  </w:t>
      </w:r>
      <w:r w:rsidR="00281792">
        <w:rPr>
          <w:sz w:val="28"/>
          <w:szCs w:val="28"/>
        </w:rPr>
        <w:t>Администрации</w:t>
      </w:r>
    </w:p>
    <w:p w:rsidR="00E53502" w:rsidRDefault="00E53502" w:rsidP="00E53502">
      <w:pPr>
        <w:rPr>
          <w:sz w:val="28"/>
          <w:szCs w:val="28"/>
        </w:rPr>
      </w:pPr>
      <w:r>
        <w:rPr>
          <w:sz w:val="28"/>
          <w:szCs w:val="28"/>
        </w:rPr>
        <w:t xml:space="preserve">Верхнеподпольненского </w:t>
      </w:r>
    </w:p>
    <w:p w:rsidR="00E53502" w:rsidRDefault="00E53502" w:rsidP="00E53502">
      <w:pPr>
        <w:rPr>
          <w:sz w:val="28"/>
          <w:szCs w:val="28"/>
        </w:rPr>
      </w:pPr>
      <w:r>
        <w:rPr>
          <w:sz w:val="28"/>
          <w:szCs w:val="28"/>
        </w:rPr>
        <w:t>с</w:t>
      </w:r>
      <w:r w:rsidRPr="008978F9">
        <w:rPr>
          <w:sz w:val="28"/>
          <w:szCs w:val="28"/>
        </w:rPr>
        <w:t>ельского</w:t>
      </w:r>
      <w:r>
        <w:rPr>
          <w:sz w:val="28"/>
          <w:szCs w:val="28"/>
        </w:rPr>
        <w:t xml:space="preserve"> </w:t>
      </w:r>
      <w:r w:rsidRPr="008978F9">
        <w:rPr>
          <w:sz w:val="28"/>
          <w:szCs w:val="28"/>
        </w:rPr>
        <w:t xml:space="preserve">поселения </w:t>
      </w:r>
      <w:r>
        <w:rPr>
          <w:sz w:val="28"/>
          <w:szCs w:val="28"/>
        </w:rPr>
        <w:t xml:space="preserve">                                                             </w:t>
      </w:r>
      <w:r w:rsidR="00281792">
        <w:rPr>
          <w:sz w:val="28"/>
          <w:szCs w:val="28"/>
        </w:rPr>
        <w:t xml:space="preserve">                </w:t>
      </w:r>
      <w:r>
        <w:rPr>
          <w:sz w:val="28"/>
          <w:szCs w:val="28"/>
        </w:rPr>
        <w:t xml:space="preserve"> Т.Н. Терских              </w:t>
      </w:r>
    </w:p>
    <w:p w:rsidR="00281792" w:rsidRDefault="00281792" w:rsidP="00281792">
      <w:pPr>
        <w:jc w:val="right"/>
      </w:pPr>
      <w:r>
        <w:t xml:space="preserve"> </w:t>
      </w:r>
    </w:p>
    <w:p w:rsidR="00281792" w:rsidRDefault="00281792" w:rsidP="00281792">
      <w:pPr>
        <w:jc w:val="right"/>
      </w:pPr>
      <w:r>
        <w:lastRenderedPageBreak/>
        <w:t>П</w:t>
      </w:r>
      <w:r w:rsidRPr="00453227">
        <w:t>рил</w:t>
      </w:r>
      <w:r>
        <w:t>ожение</w:t>
      </w:r>
    </w:p>
    <w:p w:rsidR="00281792" w:rsidRDefault="00281792" w:rsidP="00281792">
      <w:pPr>
        <w:jc w:val="right"/>
      </w:pPr>
      <w:r>
        <w:t xml:space="preserve">               </w:t>
      </w:r>
      <w:r w:rsidRPr="00453227">
        <w:t>к</w:t>
      </w:r>
      <w:r>
        <w:t xml:space="preserve"> Постановлению Администрации</w:t>
      </w:r>
      <w:r w:rsidRPr="00453227">
        <w:t xml:space="preserve">                                                                                                    Верхнеподпольненского сельского</w:t>
      </w:r>
    </w:p>
    <w:p w:rsidR="00281792" w:rsidRPr="00453227" w:rsidRDefault="00281792" w:rsidP="00281792">
      <w:pPr>
        <w:jc w:val="right"/>
      </w:pPr>
      <w:r>
        <w:t xml:space="preserve">                                                                </w:t>
      </w:r>
      <w:r w:rsidRPr="00453227">
        <w:t xml:space="preserve"> </w:t>
      </w:r>
      <w:r>
        <w:t xml:space="preserve">                             п</w:t>
      </w:r>
      <w:r w:rsidRPr="00453227">
        <w:t xml:space="preserve">оселения </w:t>
      </w:r>
      <w:r>
        <w:t>от 21.05.2018 № 40</w:t>
      </w:r>
    </w:p>
    <w:p w:rsidR="00B336DE" w:rsidRPr="00C15E3B" w:rsidRDefault="00B336DE" w:rsidP="00281792">
      <w:pPr>
        <w:contextualSpacing/>
        <w:jc w:val="right"/>
        <w:outlineLvl w:val="0"/>
        <w:rPr>
          <w:sz w:val="28"/>
        </w:rPr>
      </w:pPr>
    </w:p>
    <w:p w:rsidR="00E53502" w:rsidRDefault="00E53502" w:rsidP="00B336DE">
      <w:pPr>
        <w:contextualSpacing/>
        <w:jc w:val="center"/>
        <w:outlineLvl w:val="0"/>
        <w:rPr>
          <w:sz w:val="28"/>
          <w:szCs w:val="28"/>
        </w:rPr>
      </w:pPr>
    </w:p>
    <w:p w:rsidR="00B336DE" w:rsidRPr="00C15E3B" w:rsidRDefault="00B336DE" w:rsidP="00B336DE">
      <w:pPr>
        <w:contextualSpacing/>
        <w:jc w:val="center"/>
        <w:outlineLvl w:val="0"/>
        <w:rPr>
          <w:sz w:val="28"/>
          <w:szCs w:val="28"/>
        </w:rPr>
      </w:pPr>
      <w:r w:rsidRPr="00C15E3B">
        <w:rPr>
          <w:sz w:val="28"/>
          <w:szCs w:val="28"/>
        </w:rPr>
        <w:t>ПОРЯДОК</w:t>
      </w:r>
    </w:p>
    <w:p w:rsidR="00B336DE" w:rsidRPr="00C15E3B" w:rsidRDefault="00B336DE" w:rsidP="00B336DE">
      <w:pPr>
        <w:contextualSpacing/>
        <w:jc w:val="center"/>
        <w:outlineLvl w:val="0"/>
        <w:rPr>
          <w:sz w:val="28"/>
          <w:szCs w:val="28"/>
        </w:rPr>
      </w:pPr>
      <w:r w:rsidRPr="00C15E3B">
        <w:rPr>
          <w:sz w:val="28"/>
          <w:szCs w:val="28"/>
        </w:rPr>
        <w:t xml:space="preserve">сбора твердых коммунальных отходов </w:t>
      </w:r>
    </w:p>
    <w:p w:rsidR="00142525" w:rsidRDefault="00B336DE" w:rsidP="00B336DE">
      <w:pPr>
        <w:contextualSpacing/>
        <w:jc w:val="center"/>
        <w:outlineLvl w:val="0"/>
        <w:rPr>
          <w:sz w:val="28"/>
          <w:szCs w:val="28"/>
        </w:rPr>
      </w:pPr>
      <w:r w:rsidRPr="00C15E3B">
        <w:rPr>
          <w:sz w:val="28"/>
          <w:szCs w:val="28"/>
        </w:rPr>
        <w:t xml:space="preserve">(в том числе их раздельного сбора) на территории </w:t>
      </w:r>
    </w:p>
    <w:p w:rsidR="00B336DE" w:rsidRPr="00C15E3B" w:rsidRDefault="00712B93" w:rsidP="00B336DE">
      <w:pPr>
        <w:contextualSpacing/>
        <w:jc w:val="center"/>
        <w:outlineLvl w:val="0"/>
        <w:rPr>
          <w:sz w:val="28"/>
        </w:rPr>
      </w:pPr>
      <w:r>
        <w:rPr>
          <w:sz w:val="28"/>
          <w:szCs w:val="28"/>
        </w:rPr>
        <w:t>Верхнеподпольненского сельского поселения</w:t>
      </w:r>
    </w:p>
    <w:p w:rsidR="00B336DE" w:rsidRPr="00C15E3B" w:rsidRDefault="00B336DE" w:rsidP="00B336DE">
      <w:pPr>
        <w:contextualSpacing/>
        <w:jc w:val="center"/>
        <w:outlineLvl w:val="0"/>
        <w:rPr>
          <w:sz w:val="28"/>
        </w:rPr>
      </w:pPr>
    </w:p>
    <w:p w:rsidR="00B336DE" w:rsidRPr="00C15E3B" w:rsidRDefault="00B336DE" w:rsidP="00B336DE">
      <w:pPr>
        <w:contextualSpacing/>
        <w:jc w:val="center"/>
        <w:outlineLvl w:val="0"/>
        <w:rPr>
          <w:sz w:val="28"/>
        </w:rPr>
      </w:pPr>
      <w:r w:rsidRPr="00C15E3B">
        <w:rPr>
          <w:sz w:val="28"/>
        </w:rPr>
        <w:t>1. Общие положения</w:t>
      </w:r>
    </w:p>
    <w:p w:rsidR="00B336DE" w:rsidRPr="00C15E3B" w:rsidRDefault="00B336DE" w:rsidP="00B336DE">
      <w:pPr>
        <w:ind w:firstLine="709"/>
        <w:contextualSpacing/>
        <w:jc w:val="both"/>
        <w:rPr>
          <w:sz w:val="28"/>
        </w:rPr>
      </w:pPr>
    </w:p>
    <w:p w:rsidR="00B336DE" w:rsidRPr="00C15E3B" w:rsidRDefault="00B336DE" w:rsidP="00B336DE">
      <w:pPr>
        <w:ind w:firstLine="709"/>
        <w:contextualSpacing/>
        <w:jc w:val="both"/>
        <w:rPr>
          <w:sz w:val="28"/>
          <w:szCs w:val="28"/>
        </w:rPr>
      </w:pPr>
      <w:r w:rsidRPr="00C15E3B">
        <w:rPr>
          <w:sz w:val="28"/>
          <w:szCs w:val="28"/>
        </w:rPr>
        <w:t>1.1. Настоящий Порядок устанавливает требования в отношении сбора твердых коммунальных отходов (в том числе их раздельного сбора).</w:t>
      </w:r>
    </w:p>
    <w:p w:rsidR="00B336DE" w:rsidRPr="00C15E3B" w:rsidRDefault="00B336DE" w:rsidP="00B336DE">
      <w:pPr>
        <w:ind w:firstLine="709"/>
        <w:contextualSpacing/>
        <w:jc w:val="both"/>
        <w:rPr>
          <w:sz w:val="28"/>
          <w:szCs w:val="28"/>
        </w:rPr>
      </w:pPr>
      <w:r w:rsidRPr="00C15E3B">
        <w:rPr>
          <w:sz w:val="28"/>
          <w:szCs w:val="28"/>
        </w:rPr>
        <w:t xml:space="preserve">1.2. В настоящем Порядке применяются понятия и термины в значениях, которые определены Федеральным законом от 24.06.1998 № 89-ФЗ </w:t>
      </w:r>
      <w:r w:rsidRPr="00C15E3B">
        <w:rPr>
          <w:sz w:val="28"/>
          <w:szCs w:val="28"/>
        </w:rPr>
        <w:br/>
        <w:t>«Об отходах производства и потребления»,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1.3. Сбор твердых коммунальных отходов осуществляется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Осуществление сбора твердых коммунальных отходов должно быть безопасным для населения и окружающей среды.</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1.4. </w:t>
      </w:r>
      <w:r w:rsidRPr="00C15E3B">
        <w:rPr>
          <w:sz w:val="28"/>
          <w:szCs w:val="28"/>
        </w:rPr>
        <w:t xml:space="preserve">Настоящий Порядок имеет целью предотвращение образования несанкционированных мест накопления твердых коммунальных отходов, </w:t>
      </w:r>
      <w:r w:rsidRPr="00C15E3B">
        <w:rPr>
          <w:sz w:val="28"/>
          <w:szCs w:val="28"/>
          <w:shd w:val="clear" w:color="auto" w:fill="FFFFFF"/>
        </w:rPr>
        <w:t>предотвращение их вредного воздействия на окружающую среду, вовлечение отдельных компонентов твердых коммунальных отходов в хозяйственный оборот, экономическое стимулирование осуществления потребителями раздельного сбора твердых коммунальных отходов, а также сокращение количества твердых коммунальных отходов, поступающих на захоронение</w:t>
      </w:r>
      <w:r w:rsidRPr="00C15E3B">
        <w:rPr>
          <w:sz w:val="28"/>
          <w:szCs w:val="28"/>
        </w:rPr>
        <w:t>.</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1.5. Сбор твердых коммунальных отходов на территории Ростовской области обеспечивается региональными операторами по обращению с твердыми коммунальными отходами (далее – региональный оператор) </w:t>
      </w:r>
      <w:r w:rsidRPr="00C15E3B">
        <w:rPr>
          <w:rFonts w:ascii="Times New Roman CYR" w:hAnsi="Times New Roman CYR"/>
          <w:sz w:val="28"/>
          <w:szCs w:val="28"/>
          <w:lang w:eastAsia="en-US"/>
        </w:rPr>
        <w:t xml:space="preserve">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в том числе с твердыми коммунальными отходами, </w:t>
      </w:r>
      <w:r w:rsidRPr="00C15E3B">
        <w:rPr>
          <w:color w:val="000000"/>
          <w:sz w:val="28"/>
          <w:shd w:val="clear" w:color="auto" w:fill="FFFFFF"/>
        </w:rPr>
        <w:t xml:space="preserve">утвержденной министерством природных ресурсов и экологии Ростовской области (далее – схема обращения с отходами), </w:t>
      </w:r>
      <w:r w:rsidRPr="00C15E3B">
        <w:rPr>
          <w:rFonts w:ascii="Times New Roman CYR" w:hAnsi="Times New Roman CYR"/>
          <w:sz w:val="28"/>
          <w:szCs w:val="28"/>
        </w:rPr>
        <w:t xml:space="preserve">на основании договоров об оказании услуг по обращению с твердыми коммунальными отходами, заключенных с потребителями.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1.6. </w:t>
      </w:r>
      <w:r w:rsidRPr="00C15E3B">
        <w:rPr>
          <w:rFonts w:ascii="Times New Roman CYR" w:hAnsi="Times New Roman CYR"/>
          <w:sz w:val="28"/>
          <w:szCs w:val="28"/>
          <w:lang w:eastAsia="en-US"/>
        </w:rPr>
        <w:t xml:space="preserve">Региональный оператор осуществляет </w:t>
      </w:r>
      <w:r w:rsidRPr="00C15E3B">
        <w:rPr>
          <w:rFonts w:ascii="Times New Roman CYR" w:hAnsi="Times New Roman CYR"/>
          <w:sz w:val="28"/>
          <w:szCs w:val="28"/>
          <w:lang w:val="en-US"/>
        </w:rPr>
        <w:t>c</w:t>
      </w:r>
      <w:r w:rsidRPr="00C15E3B">
        <w:rPr>
          <w:rFonts w:ascii="Times New Roman CYR" w:hAnsi="Times New Roman CYR"/>
          <w:sz w:val="28"/>
          <w:szCs w:val="28"/>
        </w:rPr>
        <w:t>бор</w:t>
      </w:r>
      <w:r w:rsidRPr="00C15E3B">
        <w:rPr>
          <w:rFonts w:ascii="Times New Roman CYR" w:hAnsi="Times New Roman CYR"/>
          <w:sz w:val="28"/>
          <w:szCs w:val="28"/>
          <w:lang w:eastAsia="en-US"/>
        </w:rPr>
        <w:t xml:space="preserve"> твердых коммунальных отходов самостоятельно или с привлечением операторов по обращению</w:t>
      </w:r>
      <w:r w:rsidRPr="00C15E3B">
        <w:rPr>
          <w:rFonts w:ascii="Times New Roman CYR" w:hAnsi="Times New Roman CYR"/>
          <w:sz w:val="28"/>
          <w:szCs w:val="28"/>
          <w:lang w:eastAsia="en-US"/>
        </w:rPr>
        <w:br/>
        <w:t>с твердыми коммунальными отходами.</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lastRenderedPageBreak/>
        <w:t>1.7. </w:t>
      </w:r>
      <w:r w:rsidRPr="00C15E3B">
        <w:rPr>
          <w:rFonts w:ascii="Times New Roman CYR" w:hAnsi="Times New Roman CYR"/>
          <w:sz w:val="28"/>
          <w:szCs w:val="28"/>
          <w:lang w:eastAsia="en-US"/>
        </w:rPr>
        <w:t xml:space="preserve">Договор </w:t>
      </w:r>
      <w:r w:rsidRPr="00C15E3B">
        <w:rPr>
          <w:rFonts w:ascii="Times New Roman CYR" w:hAnsi="Times New Roman CYR"/>
          <w:sz w:val="28"/>
          <w:szCs w:val="28"/>
        </w:rPr>
        <w:t>об оказании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порядке, установленном Правилами обращения с твердыми коммунальными отходами (далее – Правила), и по форме, утвержденными постановлением Правительства Российской Федерации от 12.11.2016 № 1156.</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1.8. Расчеты между потребителем и региональным оператором осуществляются в порядке, предусмотренном договором об оказании услуг по обращению с твердыми коммунальными отходами.</w:t>
      </w:r>
    </w:p>
    <w:p w:rsidR="00B336DE" w:rsidRPr="00C15E3B" w:rsidRDefault="00B336DE" w:rsidP="00B336DE">
      <w:pPr>
        <w:contextualSpacing/>
        <w:jc w:val="center"/>
        <w:outlineLvl w:val="0"/>
        <w:rPr>
          <w:sz w:val="28"/>
        </w:rPr>
      </w:pPr>
    </w:p>
    <w:p w:rsidR="00B336DE" w:rsidRPr="00C15E3B" w:rsidRDefault="00B336DE" w:rsidP="00B336DE">
      <w:pPr>
        <w:contextualSpacing/>
        <w:jc w:val="center"/>
        <w:outlineLvl w:val="0"/>
        <w:rPr>
          <w:sz w:val="28"/>
        </w:rPr>
      </w:pPr>
      <w:r w:rsidRPr="00C15E3B">
        <w:rPr>
          <w:sz w:val="28"/>
        </w:rPr>
        <w:t>2. Порядок осуществления сбора твердых коммунальных отходов</w:t>
      </w:r>
    </w:p>
    <w:p w:rsidR="00B336DE" w:rsidRPr="00C15E3B" w:rsidRDefault="00B336DE" w:rsidP="00B336DE">
      <w:pPr>
        <w:contextualSpacing/>
        <w:jc w:val="both"/>
        <w:rPr>
          <w:sz w:val="28"/>
          <w:szCs w:val="28"/>
        </w:rPr>
      </w:pPr>
    </w:p>
    <w:p w:rsidR="00B336DE" w:rsidRPr="00C15E3B" w:rsidRDefault="00B336DE" w:rsidP="00B336DE">
      <w:pPr>
        <w:ind w:firstLine="709"/>
        <w:contextualSpacing/>
        <w:jc w:val="both"/>
        <w:rPr>
          <w:rFonts w:ascii="Times New Roman CYR" w:hAnsi="Times New Roman CYR"/>
          <w:sz w:val="28"/>
          <w:szCs w:val="28"/>
        </w:rPr>
      </w:pPr>
      <w:r w:rsidRPr="00C15E3B">
        <w:rPr>
          <w:sz w:val="28"/>
          <w:szCs w:val="28"/>
        </w:rPr>
        <w:t>2.1. </w:t>
      </w:r>
      <w:r w:rsidRPr="00C15E3B">
        <w:rPr>
          <w:rFonts w:ascii="Times New Roman CYR" w:hAnsi="Times New Roman CYR"/>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об оказании услуг по обращению с твердыми коммунальными отходами, в соответствии со схемой обращения с отходами.</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В случае, если в схеме обращения с отходами отсутствует информация</w:t>
      </w:r>
      <w:r w:rsidRPr="00C15E3B">
        <w:rPr>
          <w:rFonts w:ascii="Times New Roman CYR" w:hAnsi="Times New Roman CYR"/>
          <w:sz w:val="28"/>
          <w:szCs w:val="28"/>
        </w:rPr>
        <w:br/>
        <w:t xml:space="preserve">о местах сбора и накопления твердых коммунальных отходов, региональный оператор направляет информацию о выявленных местах их накопления </w:t>
      </w:r>
      <w:r w:rsidRPr="00C15E3B">
        <w:rPr>
          <w:rFonts w:ascii="Times New Roman CYR" w:hAnsi="Times New Roman CYR"/>
          <w:sz w:val="28"/>
          <w:szCs w:val="28"/>
        </w:rPr>
        <w:br/>
        <w:t>в министерство природных ресурсов и экологии Ростовской области для включения в схему обращения с отходами сведений о местах сбора и накопления твердых коммунальных отходов.</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2.2. Складирование потребителями твердых коммунальных отходов осуществляется в соответствии с договором об оказании услуг по обращению</w:t>
      </w:r>
      <w:r w:rsidRPr="00C15E3B">
        <w:rPr>
          <w:rFonts w:ascii="Times New Roman CYR" w:hAnsi="Times New Roman CYR"/>
          <w:sz w:val="28"/>
          <w:szCs w:val="28"/>
        </w:rPr>
        <w:br/>
        <w:t>с твердыми коммунальными отходами с учетом обеспечения раздельного сбора твердых коммунальных отходов следующими способами:</w:t>
      </w:r>
    </w:p>
    <w:p w:rsidR="00B336DE" w:rsidRPr="00C15E3B" w:rsidRDefault="00AD0AC8" w:rsidP="00AD0AC8">
      <w:pPr>
        <w:contextualSpacing/>
        <w:jc w:val="both"/>
        <w:rPr>
          <w:rFonts w:ascii="Times New Roman CYR" w:hAnsi="Times New Roman CYR"/>
          <w:sz w:val="28"/>
          <w:szCs w:val="28"/>
        </w:rPr>
      </w:pPr>
      <w:r>
        <w:rPr>
          <w:rFonts w:ascii="Times New Roman CYR" w:hAnsi="Times New Roman CYR"/>
          <w:sz w:val="28"/>
          <w:szCs w:val="28"/>
        </w:rPr>
        <w:t xml:space="preserve">- </w:t>
      </w:r>
      <w:r w:rsidR="00B336DE" w:rsidRPr="00C15E3B">
        <w:rPr>
          <w:rFonts w:ascii="Times New Roman CYR" w:hAnsi="Times New Roman CYR"/>
          <w:sz w:val="28"/>
          <w:szCs w:val="28"/>
        </w:rPr>
        <w:t xml:space="preserve">в контейнеры, бункеры, расположенные на контейнерных площадках; </w:t>
      </w:r>
    </w:p>
    <w:p w:rsidR="00B336DE" w:rsidRPr="00C15E3B" w:rsidRDefault="00AD0AC8" w:rsidP="00AD0AC8">
      <w:pPr>
        <w:contextualSpacing/>
        <w:jc w:val="both"/>
        <w:rPr>
          <w:rFonts w:ascii="Times New Roman CYR" w:hAnsi="Times New Roman CYR"/>
          <w:sz w:val="28"/>
          <w:szCs w:val="28"/>
        </w:rPr>
      </w:pPr>
      <w:r>
        <w:rPr>
          <w:rFonts w:ascii="Times New Roman CYR" w:hAnsi="Times New Roman CYR"/>
          <w:sz w:val="28"/>
          <w:szCs w:val="28"/>
        </w:rPr>
        <w:t xml:space="preserve">- </w:t>
      </w:r>
      <w:r w:rsidR="00B336DE" w:rsidRPr="00C15E3B">
        <w:rPr>
          <w:rFonts w:ascii="Times New Roman CYR" w:hAnsi="Times New Roman CYR"/>
          <w:sz w:val="28"/>
          <w:szCs w:val="28"/>
        </w:rPr>
        <w:t>в пакеты или другие емкости, предоставленные региональным оператором.</w:t>
      </w:r>
    </w:p>
    <w:p w:rsidR="00B336DE" w:rsidRPr="00C15E3B" w:rsidRDefault="00B336DE" w:rsidP="00B336DE">
      <w:pPr>
        <w:ind w:firstLine="709"/>
        <w:contextualSpacing/>
        <w:jc w:val="both"/>
        <w:rPr>
          <w:sz w:val="28"/>
          <w:szCs w:val="28"/>
        </w:rPr>
      </w:pPr>
      <w:r w:rsidRPr="00C15E3B">
        <w:rPr>
          <w:rFonts w:ascii="Times New Roman CYR" w:hAnsi="Times New Roman CYR"/>
          <w:sz w:val="28"/>
          <w:szCs w:val="28"/>
        </w:rPr>
        <w:t xml:space="preserve">2.3. Сбор и вывоз крупногабаритных отходов осуществляется в соответствии с Правилами.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2.4.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2.5.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об оказании услуг по обращению с твердыми коммунальными отходами, за исключением случаев наступления обстоятельств непреодолимой силы, не позволяющих выполнить указанное требование.</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в том числе при </w:t>
      </w:r>
      <w:r w:rsidRPr="00C15E3B">
        <w:rPr>
          <w:rFonts w:ascii="Times New Roman CYR" w:hAnsi="Times New Roman CYR"/>
          <w:sz w:val="28"/>
          <w:szCs w:val="28"/>
        </w:rPr>
        <w:lastRenderedPageBreak/>
        <w:t>наступлении обстоятельств непреодолимой силы, не позволяющих выполнить указанное требование.</w:t>
      </w:r>
    </w:p>
    <w:p w:rsidR="00B336DE" w:rsidRPr="00C15E3B" w:rsidRDefault="00B336DE" w:rsidP="00B336DE">
      <w:pPr>
        <w:autoSpaceDE w:val="0"/>
        <w:autoSpaceDN w:val="0"/>
        <w:adjustRightInd w:val="0"/>
        <w:ind w:firstLine="709"/>
        <w:contextualSpacing/>
        <w:jc w:val="both"/>
        <w:rPr>
          <w:rFonts w:ascii="Times New Roman CYR" w:hAnsi="Times New Roman CYR" w:cs="Times New Roman CYR"/>
          <w:sz w:val="28"/>
          <w:szCs w:val="28"/>
        </w:rPr>
      </w:pPr>
      <w:r w:rsidRPr="00C15E3B">
        <w:rPr>
          <w:rFonts w:ascii="Times New Roman CYR" w:hAnsi="Times New Roman CYR"/>
          <w:sz w:val="28"/>
          <w:szCs w:val="28"/>
        </w:rPr>
        <w:t>2.</w:t>
      </w:r>
      <w:r w:rsidR="00D12162">
        <w:rPr>
          <w:rFonts w:ascii="Times New Roman CYR" w:hAnsi="Times New Roman CYR"/>
          <w:sz w:val="28"/>
          <w:szCs w:val="28"/>
        </w:rPr>
        <w:t>6</w:t>
      </w:r>
      <w:r w:rsidRPr="00C15E3B">
        <w:rPr>
          <w:rFonts w:ascii="Times New Roman CYR" w:hAnsi="Times New Roman CYR"/>
          <w:sz w:val="28"/>
          <w:szCs w:val="28"/>
        </w:rPr>
        <w:t>. </w:t>
      </w:r>
      <w:r w:rsidRPr="00C15E3B">
        <w:rPr>
          <w:rFonts w:ascii="Times New Roman CYR" w:hAnsi="Times New Roman CYR" w:cs="Times New Roman CYR"/>
          <w:sz w:val="28"/>
          <w:szCs w:val="28"/>
        </w:rPr>
        <w:t xml:space="preserve">В случае обнаружения региональным оператором места складирования твердых коммунальных отходов на земельном участке, не предназначенном для этих целей и не указанном в соглашении, предусмотренном пунктом 7 Правил, </w:t>
      </w:r>
      <w:r w:rsidRPr="00C15E3B">
        <w:rPr>
          <w:rFonts w:ascii="Times New Roman CYR" w:hAnsi="Times New Roman CYR"/>
          <w:sz w:val="28"/>
          <w:szCs w:val="28"/>
        </w:rPr>
        <w:t>порядок их ликвидации осуществляется в соответствии с Правилами.</w:t>
      </w:r>
    </w:p>
    <w:p w:rsidR="00B336DE" w:rsidRPr="00C15E3B" w:rsidRDefault="00B336DE" w:rsidP="00B336DE">
      <w:pPr>
        <w:ind w:firstLine="709"/>
        <w:contextualSpacing/>
        <w:jc w:val="both"/>
        <w:rPr>
          <w:rFonts w:ascii="Times New Roman CYR" w:hAnsi="Times New Roman CYR"/>
          <w:sz w:val="28"/>
          <w:szCs w:val="28"/>
        </w:rPr>
      </w:pPr>
    </w:p>
    <w:p w:rsidR="00B336DE" w:rsidRPr="00C15E3B" w:rsidRDefault="00B336DE" w:rsidP="00B336DE">
      <w:pPr>
        <w:ind w:firstLine="709"/>
        <w:contextualSpacing/>
        <w:jc w:val="center"/>
        <w:rPr>
          <w:rFonts w:ascii="Times New Roman CYR" w:hAnsi="Times New Roman CYR"/>
          <w:sz w:val="28"/>
          <w:szCs w:val="28"/>
        </w:rPr>
      </w:pPr>
      <w:r w:rsidRPr="00C15E3B">
        <w:rPr>
          <w:rFonts w:ascii="Times New Roman CYR" w:hAnsi="Times New Roman CYR"/>
          <w:sz w:val="28"/>
          <w:szCs w:val="28"/>
        </w:rPr>
        <w:t>3. Раздельный сбор твердых коммунальных отходов</w:t>
      </w:r>
    </w:p>
    <w:p w:rsidR="00B336DE" w:rsidRPr="00C15E3B" w:rsidRDefault="00B336DE" w:rsidP="00B336DE">
      <w:pPr>
        <w:ind w:firstLine="709"/>
        <w:contextualSpacing/>
        <w:jc w:val="center"/>
        <w:rPr>
          <w:rFonts w:ascii="Times New Roman CYR" w:hAnsi="Times New Roman CYR"/>
          <w:sz w:val="28"/>
          <w:szCs w:val="28"/>
        </w:rPr>
      </w:pPr>
    </w:p>
    <w:p w:rsidR="00B336DE" w:rsidRPr="00C15E3B" w:rsidRDefault="00B336DE" w:rsidP="00B336DE">
      <w:pPr>
        <w:ind w:firstLine="709"/>
        <w:contextualSpacing/>
        <w:jc w:val="both"/>
        <w:rPr>
          <w:sz w:val="28"/>
          <w:szCs w:val="28"/>
        </w:rPr>
      </w:pPr>
      <w:r w:rsidRPr="00C15E3B">
        <w:rPr>
          <w:sz w:val="28"/>
          <w:szCs w:val="28"/>
        </w:rPr>
        <w:t xml:space="preserve">3.1. Раздельный сбор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отходов в контейнерах для соответствующих видов отходов.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3.2. Раздельный сбор твердых коммунальных отходов на территории </w:t>
      </w:r>
      <w:r w:rsidR="00D12162">
        <w:rPr>
          <w:rFonts w:ascii="Times New Roman CYR" w:hAnsi="Times New Roman CYR"/>
          <w:sz w:val="28"/>
          <w:szCs w:val="28"/>
        </w:rPr>
        <w:t>Верхнеподпольненского сельского поселения</w:t>
      </w:r>
      <w:r w:rsidRPr="00C15E3B">
        <w:rPr>
          <w:rFonts w:ascii="Times New Roman CYR" w:hAnsi="Times New Roman CYR"/>
          <w:sz w:val="28"/>
          <w:szCs w:val="28"/>
        </w:rPr>
        <w:t xml:space="preserve"> внедряется поэтапно </w:t>
      </w:r>
      <w:r w:rsidRPr="00C15E3B">
        <w:rPr>
          <w:rFonts w:ascii="Times New Roman CYR" w:hAnsi="Times New Roman CYR"/>
          <w:color w:val="000000"/>
          <w:sz w:val="28"/>
        </w:rPr>
        <w:t>в соответствии с действующим законодательством Российской Федерации.</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Первый этап – с 1 января 2019 г. – разделение твердых коммунальных отходов по следующим видам:</w:t>
      </w:r>
    </w:p>
    <w:p w:rsidR="00B336DE" w:rsidRPr="00C15E3B" w:rsidRDefault="00B336DE" w:rsidP="00B336DE">
      <w:pPr>
        <w:ind w:firstLine="709"/>
        <w:contextualSpacing/>
        <w:jc w:val="both"/>
        <w:rPr>
          <w:sz w:val="28"/>
          <w:szCs w:val="28"/>
        </w:rPr>
      </w:pPr>
      <w:r w:rsidRPr="00C15E3B">
        <w:rPr>
          <w:sz w:val="28"/>
          <w:szCs w:val="28"/>
        </w:rPr>
        <w:t>для населения и юридических лиц, за исключением мест массового скопления людей (места торговли, в том числе уличной, места отдыха, учреждения культуры): органические (пищевые) отходы, прочие виды отходов.</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Второй этап – с 1 января 2020 г. – разделение твердых коммунальных отходов по следующим видам:</w:t>
      </w:r>
    </w:p>
    <w:p w:rsidR="00B336DE" w:rsidRPr="00C15E3B" w:rsidRDefault="00B336DE" w:rsidP="00B336DE">
      <w:pPr>
        <w:ind w:firstLine="709"/>
        <w:contextualSpacing/>
        <w:jc w:val="both"/>
        <w:rPr>
          <w:sz w:val="28"/>
          <w:szCs w:val="28"/>
        </w:rPr>
      </w:pPr>
      <w:r w:rsidRPr="00C15E3B">
        <w:rPr>
          <w:sz w:val="28"/>
          <w:szCs w:val="28"/>
        </w:rPr>
        <w:t xml:space="preserve">для населения, юридических лиц: органические (пищевые) отходы, ртутьсодержащие отходы, отходы источников малого тока (за исключением автомобильных аккумуляторов), стекло, пластик, бумага, прочие виды отходов; </w:t>
      </w:r>
    </w:p>
    <w:p w:rsidR="00B336DE" w:rsidRPr="00C15E3B" w:rsidRDefault="00B336DE" w:rsidP="00B336DE">
      <w:pPr>
        <w:ind w:firstLine="709"/>
        <w:contextualSpacing/>
        <w:jc w:val="both"/>
        <w:rPr>
          <w:sz w:val="28"/>
          <w:szCs w:val="28"/>
        </w:rPr>
      </w:pPr>
      <w:r w:rsidRPr="00C15E3B">
        <w:rPr>
          <w:sz w:val="28"/>
          <w:szCs w:val="28"/>
        </w:rPr>
        <w:t>для мест массового скопления людей (места торговли, в том числе уличной, места отдыха, учреждения культуры и пр.): пищевые отходы, ртутьсодержащие отходы, отходы источников малого тока, стекло, пластик, бумага, прочие виды отходов.</w:t>
      </w:r>
    </w:p>
    <w:p w:rsidR="00B336DE" w:rsidRPr="00C15E3B" w:rsidRDefault="00B336DE" w:rsidP="00B336DE">
      <w:pPr>
        <w:autoSpaceDE w:val="0"/>
        <w:autoSpaceDN w:val="0"/>
        <w:adjustRightInd w:val="0"/>
        <w:ind w:firstLine="709"/>
        <w:contextualSpacing/>
        <w:jc w:val="both"/>
        <w:rPr>
          <w:sz w:val="28"/>
          <w:szCs w:val="28"/>
        </w:rPr>
      </w:pPr>
      <w:r w:rsidRPr="00C15E3B">
        <w:rPr>
          <w:sz w:val="28"/>
          <w:szCs w:val="28"/>
        </w:rPr>
        <w:t xml:space="preserve">3.3. При организации раздельного сбора твердых коммунальных отходов региональный оператор должен учитывать перечень видов отходов, в состав которых входят полезные компоненты, захоронение которых запрещается в соответствии с законодательством </w:t>
      </w:r>
      <w:r w:rsidRPr="00C15E3B">
        <w:rPr>
          <w:rFonts w:ascii="Times New Roman CYR" w:hAnsi="Times New Roman CYR"/>
          <w:color w:val="000000"/>
          <w:sz w:val="28"/>
        </w:rPr>
        <w:t>Российской Федерации.</w:t>
      </w:r>
    </w:p>
    <w:p w:rsidR="00B336DE" w:rsidRPr="00C15E3B" w:rsidRDefault="00B336DE" w:rsidP="00B336DE">
      <w:pPr>
        <w:ind w:firstLine="709"/>
        <w:contextualSpacing/>
        <w:jc w:val="both"/>
        <w:rPr>
          <w:sz w:val="28"/>
          <w:szCs w:val="28"/>
        </w:rPr>
      </w:pPr>
      <w:r w:rsidRPr="00C15E3B">
        <w:rPr>
          <w:sz w:val="28"/>
          <w:szCs w:val="28"/>
        </w:rPr>
        <w:t>3.4. Твердые коммунальные отходы, подлежащие утилизации (за исключением органических (пищевых) отходов), размещаются следующими способами:</w:t>
      </w:r>
    </w:p>
    <w:p w:rsidR="00B336DE" w:rsidRPr="00C15E3B" w:rsidRDefault="00B336DE" w:rsidP="00B336DE">
      <w:pPr>
        <w:ind w:firstLine="709"/>
        <w:contextualSpacing/>
        <w:jc w:val="both"/>
        <w:rPr>
          <w:sz w:val="28"/>
          <w:szCs w:val="28"/>
        </w:rPr>
      </w:pPr>
      <w:r w:rsidRPr="00C15E3B">
        <w:rPr>
          <w:sz w:val="28"/>
          <w:szCs w:val="28"/>
        </w:rPr>
        <w:t xml:space="preserve">в одном контейнере с желтой цветовой индикацией; </w:t>
      </w:r>
    </w:p>
    <w:p w:rsidR="00B336DE" w:rsidRPr="00C15E3B" w:rsidRDefault="00B336DE" w:rsidP="00B336DE">
      <w:pPr>
        <w:ind w:firstLine="709"/>
        <w:contextualSpacing/>
        <w:jc w:val="both"/>
        <w:rPr>
          <w:sz w:val="28"/>
          <w:szCs w:val="28"/>
        </w:rPr>
      </w:pPr>
      <w:r w:rsidRPr="00C15E3B">
        <w:rPr>
          <w:sz w:val="28"/>
          <w:szCs w:val="28"/>
        </w:rPr>
        <w:t xml:space="preserve">в отдельных контейнерах с соответствующей цветовой индикацией. </w:t>
      </w:r>
    </w:p>
    <w:p w:rsidR="00B336DE" w:rsidRPr="00C15E3B" w:rsidRDefault="00B336DE" w:rsidP="00B336DE">
      <w:pPr>
        <w:ind w:firstLine="709"/>
        <w:contextualSpacing/>
        <w:jc w:val="both"/>
        <w:rPr>
          <w:sz w:val="28"/>
          <w:szCs w:val="28"/>
        </w:rPr>
      </w:pPr>
      <w:r w:rsidRPr="00C15E3B">
        <w:rPr>
          <w:sz w:val="28"/>
          <w:szCs w:val="28"/>
        </w:rPr>
        <w:t xml:space="preserve">3.5. При осуществлении раздельного сбора твердых коммунальных отходов могут использоваться контейнеры со следующими цветовой индикацией и видами отходов: </w:t>
      </w:r>
    </w:p>
    <w:p w:rsidR="00B336DE" w:rsidRPr="00C15E3B" w:rsidRDefault="00B336DE" w:rsidP="00B336DE">
      <w:pPr>
        <w:ind w:firstLine="709"/>
        <w:contextualSpacing/>
        <w:jc w:val="both"/>
        <w:rPr>
          <w:sz w:val="28"/>
          <w:szCs w:val="28"/>
        </w:rPr>
      </w:pPr>
      <w:r w:rsidRPr="00C15E3B">
        <w:rPr>
          <w:sz w:val="28"/>
          <w:szCs w:val="28"/>
        </w:rPr>
        <w:t>несортированные отходы – серый цвет;</w:t>
      </w:r>
    </w:p>
    <w:p w:rsidR="00B336DE" w:rsidRPr="00C15E3B" w:rsidRDefault="00B336DE" w:rsidP="00B336DE">
      <w:pPr>
        <w:ind w:firstLine="709"/>
        <w:contextualSpacing/>
        <w:jc w:val="both"/>
        <w:rPr>
          <w:sz w:val="28"/>
          <w:szCs w:val="28"/>
        </w:rPr>
      </w:pPr>
      <w:r w:rsidRPr="00C15E3B">
        <w:rPr>
          <w:sz w:val="28"/>
          <w:szCs w:val="28"/>
        </w:rPr>
        <w:t>отходы для утилизации – желтый цвет;</w:t>
      </w:r>
    </w:p>
    <w:p w:rsidR="00B336DE" w:rsidRPr="00C15E3B" w:rsidRDefault="00B336DE" w:rsidP="00B336DE">
      <w:pPr>
        <w:ind w:firstLine="709"/>
        <w:contextualSpacing/>
        <w:jc w:val="both"/>
        <w:rPr>
          <w:sz w:val="28"/>
          <w:szCs w:val="28"/>
        </w:rPr>
      </w:pPr>
      <w:r w:rsidRPr="00C15E3B">
        <w:rPr>
          <w:sz w:val="28"/>
          <w:szCs w:val="28"/>
        </w:rPr>
        <w:t>бумага – синий цвет;</w:t>
      </w:r>
    </w:p>
    <w:p w:rsidR="00B336DE" w:rsidRPr="00C15E3B" w:rsidRDefault="00B336DE" w:rsidP="00B336DE">
      <w:pPr>
        <w:ind w:firstLine="709"/>
        <w:contextualSpacing/>
        <w:jc w:val="both"/>
        <w:rPr>
          <w:sz w:val="28"/>
          <w:szCs w:val="28"/>
        </w:rPr>
      </w:pPr>
      <w:r w:rsidRPr="00C15E3B">
        <w:rPr>
          <w:sz w:val="28"/>
          <w:szCs w:val="28"/>
        </w:rPr>
        <w:t>пластик – оранжевый цвет;</w:t>
      </w:r>
    </w:p>
    <w:p w:rsidR="00B336DE" w:rsidRPr="00C15E3B" w:rsidRDefault="00B336DE" w:rsidP="00B336DE">
      <w:pPr>
        <w:ind w:firstLine="709"/>
        <w:contextualSpacing/>
        <w:jc w:val="both"/>
        <w:rPr>
          <w:sz w:val="28"/>
          <w:szCs w:val="28"/>
        </w:rPr>
      </w:pPr>
      <w:r w:rsidRPr="00C15E3B">
        <w:rPr>
          <w:sz w:val="28"/>
          <w:szCs w:val="28"/>
        </w:rPr>
        <w:lastRenderedPageBreak/>
        <w:t>стекло – зеленый цвет;</w:t>
      </w:r>
    </w:p>
    <w:p w:rsidR="00B336DE" w:rsidRPr="00C15E3B" w:rsidRDefault="00B336DE" w:rsidP="00B336DE">
      <w:pPr>
        <w:ind w:firstLine="709"/>
        <w:contextualSpacing/>
        <w:jc w:val="both"/>
        <w:rPr>
          <w:sz w:val="28"/>
          <w:szCs w:val="28"/>
        </w:rPr>
      </w:pPr>
      <w:r w:rsidRPr="00C15E3B">
        <w:rPr>
          <w:sz w:val="28"/>
          <w:szCs w:val="28"/>
        </w:rPr>
        <w:t>пищевые отходы – черный цвет.</w:t>
      </w:r>
    </w:p>
    <w:p w:rsidR="00B336DE" w:rsidRPr="00C15E3B" w:rsidRDefault="00B336DE" w:rsidP="00B336DE">
      <w:pPr>
        <w:ind w:firstLine="709"/>
        <w:contextualSpacing/>
        <w:jc w:val="both"/>
        <w:rPr>
          <w:sz w:val="28"/>
          <w:szCs w:val="28"/>
        </w:rPr>
      </w:pPr>
      <w:r w:rsidRPr="00C15E3B">
        <w:rPr>
          <w:sz w:val="28"/>
          <w:szCs w:val="28"/>
        </w:rPr>
        <w:t>3.6. В контейнеры с синей цветовой индикацией складируются твердые коммунальные отходы, классифицируемые в соответствии с Федеральным классификационным каталогом отходов как бумага и изделия из бумаги, утратившие свои потребительские свойства.</w:t>
      </w:r>
    </w:p>
    <w:p w:rsidR="00B336DE" w:rsidRPr="00C15E3B" w:rsidRDefault="00B336DE" w:rsidP="00B336DE">
      <w:pPr>
        <w:ind w:firstLine="709"/>
        <w:contextualSpacing/>
        <w:jc w:val="both"/>
        <w:rPr>
          <w:sz w:val="28"/>
          <w:szCs w:val="28"/>
        </w:rPr>
      </w:pPr>
      <w:r w:rsidRPr="00C15E3B">
        <w:rPr>
          <w:sz w:val="28"/>
          <w:szCs w:val="28"/>
        </w:rPr>
        <w:t>3.7. В контейнеры с оранжевой цветовой индикацией складируются твердые коммунальные отходы, классифицируемые в соответствии с Федеральным классификационным каталогом отходов как пластмассовые изделия, утратившие свои потребительские свойства (не включая резиновые изделия), очищенные от загрязнений.</w:t>
      </w:r>
    </w:p>
    <w:p w:rsidR="00B336DE" w:rsidRPr="00C15E3B" w:rsidRDefault="00B336DE" w:rsidP="00B336DE">
      <w:pPr>
        <w:ind w:firstLine="709"/>
        <w:contextualSpacing/>
        <w:jc w:val="both"/>
        <w:rPr>
          <w:sz w:val="28"/>
          <w:szCs w:val="28"/>
        </w:rPr>
      </w:pPr>
      <w:r w:rsidRPr="00C15E3B">
        <w:rPr>
          <w:sz w:val="28"/>
          <w:szCs w:val="28"/>
        </w:rPr>
        <w:t>3.8. В контейнеры с зеленой цветовой индикацией складируются твердые коммунальные отходы, классифицируемые в соответствии с Федеральным классификационным каталогом отходов как отходы стекла и изделий из стекла, очищенные от загрязнений.</w:t>
      </w:r>
    </w:p>
    <w:p w:rsidR="00B336DE" w:rsidRPr="00C15E3B" w:rsidRDefault="00B336DE" w:rsidP="00B336DE">
      <w:pPr>
        <w:ind w:firstLine="709"/>
        <w:contextualSpacing/>
        <w:jc w:val="both"/>
        <w:rPr>
          <w:sz w:val="28"/>
          <w:szCs w:val="28"/>
        </w:rPr>
      </w:pPr>
      <w:r w:rsidRPr="00C15E3B">
        <w:rPr>
          <w:sz w:val="28"/>
          <w:szCs w:val="28"/>
        </w:rPr>
        <w:t>3.9. В контейнеры с желтой цветовой индикацией складируются твердые коммунальные отходы, виды которых устанавливаются региональным оператором.</w:t>
      </w:r>
    </w:p>
    <w:p w:rsidR="00B336DE" w:rsidRPr="00C15E3B" w:rsidRDefault="00B336DE" w:rsidP="00B336DE">
      <w:pPr>
        <w:ind w:firstLine="709"/>
        <w:contextualSpacing/>
        <w:jc w:val="both"/>
        <w:rPr>
          <w:sz w:val="28"/>
          <w:szCs w:val="28"/>
        </w:rPr>
      </w:pPr>
      <w:r w:rsidRPr="00C15E3B">
        <w:rPr>
          <w:sz w:val="28"/>
          <w:szCs w:val="28"/>
        </w:rPr>
        <w:t>3.10. В контейнеры с черной цветовой индикацией складируются твердые коммунальные отходы,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B336DE" w:rsidRPr="00C15E3B" w:rsidRDefault="00B336DE" w:rsidP="00B336DE">
      <w:pPr>
        <w:ind w:firstLine="709"/>
        <w:contextualSpacing/>
        <w:jc w:val="both"/>
        <w:rPr>
          <w:sz w:val="28"/>
          <w:szCs w:val="28"/>
        </w:rPr>
      </w:pPr>
      <w:r w:rsidRPr="00C15E3B">
        <w:rPr>
          <w:sz w:val="28"/>
          <w:szCs w:val="28"/>
        </w:rPr>
        <w:t>3.11. В контейнеры с серой цветовой индикацией складируются твердые коммунальные отходы, не относящиеся к отходам, указанным в пунктах 3.6 – 3.10 настоящего раздела, либо отходы, в отношении которых не осуществляется раздельный сбор.</w:t>
      </w:r>
    </w:p>
    <w:p w:rsidR="00B336DE" w:rsidRPr="00C15E3B" w:rsidRDefault="00B336DE" w:rsidP="00B336DE">
      <w:pPr>
        <w:ind w:firstLine="709"/>
        <w:contextualSpacing/>
        <w:jc w:val="both"/>
        <w:rPr>
          <w:sz w:val="28"/>
          <w:szCs w:val="28"/>
        </w:rPr>
      </w:pPr>
      <w:r w:rsidRPr="00C15E3B">
        <w:rPr>
          <w:sz w:val="28"/>
          <w:szCs w:val="28"/>
        </w:rPr>
        <w:t>3.12. При осуществлении раздельного сбора твердых коммунальных отходов могут по необходимости использоваться дополнительные цветовые обозначения (сбор стекла различных цветов, сбор текстиля и пр.).</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3.13. При осуществлении сбора твердых коммунальных отходов в пакеты</w:t>
      </w:r>
      <w:r w:rsidR="00D12162">
        <w:rPr>
          <w:rFonts w:ascii="Times New Roman CYR" w:hAnsi="Times New Roman CYR"/>
          <w:sz w:val="28"/>
          <w:szCs w:val="28"/>
        </w:rPr>
        <w:t xml:space="preserve"> </w:t>
      </w:r>
      <w:r w:rsidRPr="00C15E3B">
        <w:rPr>
          <w:rFonts w:ascii="Times New Roman CYR" w:hAnsi="Times New Roman CYR"/>
          <w:sz w:val="28"/>
          <w:szCs w:val="28"/>
        </w:rPr>
        <w:t>и другие емкости региональный оператор должен обеспечить раздельный сбор с учетом положений пунктов 3.6 – 3.11 настоящего раздела.</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Пакеты и другие емкости</w:t>
      </w:r>
      <w:r w:rsidRPr="00C15E3B">
        <w:rPr>
          <w:sz w:val="28"/>
          <w:szCs w:val="28"/>
        </w:rPr>
        <w:t xml:space="preserve"> могут предоставляться потребителям региональным оператором за отдельную плату, потребители вправе использовать собственные пакеты и емкости, если они отвечают установленным региональным оператором требованиям. В этом случае масса твердых коммунальных отходов, размещаемых указанным способом, не должна превышать величину, установленную региональным оператором.</w:t>
      </w:r>
    </w:p>
    <w:p w:rsidR="00B336DE" w:rsidRPr="00C15E3B" w:rsidRDefault="00B336DE" w:rsidP="00B336DE">
      <w:pPr>
        <w:ind w:firstLine="709"/>
        <w:contextualSpacing/>
        <w:jc w:val="both"/>
        <w:rPr>
          <w:sz w:val="28"/>
          <w:szCs w:val="28"/>
        </w:rPr>
      </w:pPr>
      <w:r w:rsidRPr="00C15E3B">
        <w:rPr>
          <w:rFonts w:ascii="Times New Roman CYR" w:hAnsi="Times New Roman CYR"/>
          <w:sz w:val="28"/>
          <w:szCs w:val="28"/>
        </w:rPr>
        <w:t xml:space="preserve">3.14. Региональный оператор вправе </w:t>
      </w:r>
      <w:r w:rsidRPr="00C15E3B">
        <w:rPr>
          <w:sz w:val="28"/>
          <w:szCs w:val="28"/>
        </w:rPr>
        <w:t>принять решение об использовании других видов цветовой индикации контейнеров, пакетов, емкостей для сбора твердых коммунальных отходов.</w:t>
      </w:r>
    </w:p>
    <w:p w:rsidR="00B336DE" w:rsidRPr="00C15E3B" w:rsidRDefault="00B336DE" w:rsidP="00B336DE">
      <w:pPr>
        <w:ind w:firstLine="709"/>
        <w:contextualSpacing/>
        <w:jc w:val="center"/>
        <w:rPr>
          <w:sz w:val="28"/>
          <w:szCs w:val="28"/>
        </w:rPr>
      </w:pPr>
    </w:p>
    <w:p w:rsidR="00B336DE" w:rsidRPr="00C15E3B" w:rsidRDefault="00B336DE" w:rsidP="00B336DE">
      <w:pPr>
        <w:ind w:firstLine="709"/>
        <w:contextualSpacing/>
        <w:jc w:val="center"/>
        <w:rPr>
          <w:sz w:val="28"/>
          <w:szCs w:val="28"/>
        </w:rPr>
      </w:pPr>
      <w:r w:rsidRPr="00C15E3B">
        <w:rPr>
          <w:sz w:val="28"/>
          <w:szCs w:val="28"/>
        </w:rPr>
        <w:t>4. Порядок сбора отдельных видов твердых коммунальных отходов</w:t>
      </w:r>
    </w:p>
    <w:p w:rsidR="00B336DE" w:rsidRPr="00C15E3B" w:rsidRDefault="00B336DE" w:rsidP="00B336DE">
      <w:pPr>
        <w:ind w:firstLine="709"/>
        <w:contextualSpacing/>
        <w:jc w:val="center"/>
        <w:rPr>
          <w:sz w:val="28"/>
          <w:szCs w:val="28"/>
        </w:rPr>
      </w:pPr>
    </w:p>
    <w:p w:rsidR="00B336DE" w:rsidRPr="00C15E3B" w:rsidRDefault="00B336DE" w:rsidP="00B336DE">
      <w:pPr>
        <w:ind w:firstLine="709"/>
        <w:contextualSpacing/>
        <w:jc w:val="both"/>
        <w:rPr>
          <w:color w:val="000000"/>
          <w:sz w:val="28"/>
          <w:szCs w:val="28"/>
        </w:rPr>
      </w:pPr>
      <w:r w:rsidRPr="00C15E3B">
        <w:rPr>
          <w:color w:val="000000"/>
          <w:sz w:val="28"/>
          <w:szCs w:val="28"/>
        </w:rPr>
        <w:t>4.1. Запрещается складировать твердые коммунальные отходы электронного оборудования в контейнерах для сбора твердых коммунальных отходов.</w:t>
      </w:r>
    </w:p>
    <w:p w:rsidR="00B336DE" w:rsidRPr="00C15E3B" w:rsidRDefault="00B336DE" w:rsidP="00B336DE">
      <w:pPr>
        <w:ind w:firstLine="709"/>
        <w:contextualSpacing/>
        <w:jc w:val="both"/>
        <w:textAlignment w:val="baseline"/>
        <w:outlineLvl w:val="0"/>
        <w:rPr>
          <w:sz w:val="28"/>
          <w:szCs w:val="28"/>
        </w:rPr>
      </w:pPr>
      <w:r w:rsidRPr="00C15E3B">
        <w:rPr>
          <w:color w:val="000000"/>
          <w:sz w:val="28"/>
          <w:szCs w:val="28"/>
        </w:rPr>
        <w:lastRenderedPageBreak/>
        <w:t>4</w:t>
      </w:r>
      <w:r w:rsidRPr="00C15E3B">
        <w:rPr>
          <w:sz w:val="28"/>
          <w:szCs w:val="28"/>
        </w:rPr>
        <w:t>.2. Сбор и накопление твердых коммунальных отходов электронного оборудования осуществляются в соответствии с ГОСТом Р 55102-2012 «Ресурсосбережение. Обращение с отходами. Руководство по безопасному сбору, хранению, транспортированию и разборке отработавшего электротехнического и электронного оборудования, за исключением ртутьсодержащих устройств и приборов».</w:t>
      </w:r>
    </w:p>
    <w:p w:rsidR="00B336DE" w:rsidRPr="00C15E3B" w:rsidRDefault="00B336DE" w:rsidP="00B336DE">
      <w:pPr>
        <w:ind w:firstLine="709"/>
        <w:contextualSpacing/>
        <w:jc w:val="both"/>
        <w:textAlignment w:val="baseline"/>
        <w:outlineLvl w:val="0"/>
        <w:rPr>
          <w:sz w:val="28"/>
          <w:szCs w:val="28"/>
        </w:rPr>
      </w:pPr>
      <w:r w:rsidRPr="00C15E3B">
        <w:rPr>
          <w:sz w:val="28"/>
          <w:szCs w:val="28"/>
        </w:rPr>
        <w:t>4.3. К твердым коммунальным отходам электронного оборудования относятся отходы, классифицируемые в соответствии с Федеральным классификационным каталогом отходов как компьютерное, электронное, оптическое оборудование, утратившее свои потребительские свойства.</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4.4. Сбор твердых коммунальных отходов электронного оборудования осуществляется:</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на специальных площадках для сбора и накопления электронного оборудования;</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 xml:space="preserve">на контейнерных площадках в порядке, установленном региональным оператором; </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путем транспортирования электронного оборудования по заявке собственника;</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с использованием мобильных приемных пунктов, организованных региональным оператором, производителями и импортерами электронного и электрического оборудования, их объединениями;</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предприятиями розничной торговли, осуществляющими продажу электронного и электрического оборудования.</w:t>
      </w:r>
    </w:p>
    <w:p w:rsidR="00B336DE" w:rsidRPr="00C15E3B" w:rsidRDefault="00B336DE" w:rsidP="00B336DE">
      <w:pPr>
        <w:ind w:firstLine="709"/>
        <w:contextualSpacing/>
        <w:jc w:val="both"/>
        <w:textAlignment w:val="baseline"/>
        <w:outlineLvl w:val="0"/>
        <w:rPr>
          <w:bCs/>
          <w:color w:val="000000"/>
          <w:kern w:val="36"/>
          <w:sz w:val="28"/>
          <w:szCs w:val="28"/>
        </w:rPr>
      </w:pPr>
      <w:r w:rsidRPr="00C15E3B">
        <w:rPr>
          <w:bCs/>
          <w:color w:val="000000"/>
          <w:kern w:val="36"/>
          <w:sz w:val="28"/>
          <w:szCs w:val="28"/>
        </w:rPr>
        <w:t>4.5. Накопленные твердые коммунальные отходы электронного оборудования отправляются организациям, осуществляющим извлечение компонентов, для передачи извлеченных компонентов на утилизацию, обезвреживание, захоронение.</w:t>
      </w:r>
    </w:p>
    <w:p w:rsidR="00B336DE" w:rsidRPr="00C15E3B" w:rsidRDefault="00B336DE" w:rsidP="00B336DE">
      <w:pPr>
        <w:ind w:firstLine="709"/>
        <w:contextualSpacing/>
        <w:jc w:val="both"/>
        <w:textAlignment w:val="baseline"/>
        <w:outlineLvl w:val="0"/>
        <w:rPr>
          <w:sz w:val="28"/>
          <w:szCs w:val="28"/>
        </w:rPr>
      </w:pPr>
      <w:r w:rsidRPr="00C15E3B">
        <w:rPr>
          <w:sz w:val="28"/>
          <w:szCs w:val="28"/>
        </w:rPr>
        <w:t>4.6. Запрещается складировать осветительные устройства, электрические лампы, содержащие ртуть, медицинские отходы, батареи и аккумуляторы</w:t>
      </w:r>
      <w:r w:rsidR="0077221A">
        <w:rPr>
          <w:sz w:val="28"/>
          <w:szCs w:val="28"/>
        </w:rPr>
        <w:t xml:space="preserve"> </w:t>
      </w:r>
      <w:r w:rsidRPr="00C15E3B">
        <w:rPr>
          <w:sz w:val="28"/>
          <w:szCs w:val="28"/>
        </w:rPr>
        <w:t>(за исключением автомобильных), утратившие потребительские</w:t>
      </w:r>
      <w:r w:rsidR="0077221A">
        <w:rPr>
          <w:sz w:val="28"/>
          <w:szCs w:val="28"/>
        </w:rPr>
        <w:t xml:space="preserve"> </w:t>
      </w:r>
      <w:r w:rsidRPr="00C15E3B">
        <w:rPr>
          <w:sz w:val="28"/>
          <w:szCs w:val="28"/>
        </w:rPr>
        <w:t>свойства,</w:t>
      </w:r>
      <w:r w:rsidR="0077221A">
        <w:rPr>
          <w:sz w:val="28"/>
          <w:szCs w:val="28"/>
        </w:rPr>
        <w:t xml:space="preserve"> </w:t>
      </w:r>
      <w:r w:rsidRPr="00C15E3B">
        <w:rPr>
          <w:sz w:val="28"/>
          <w:szCs w:val="28"/>
        </w:rPr>
        <w:t xml:space="preserve">в контейнерах для сбора твердых коммунальных отходов. </w:t>
      </w:r>
    </w:p>
    <w:p w:rsidR="00B336DE" w:rsidRPr="00C15E3B" w:rsidRDefault="00B336DE" w:rsidP="00B336DE">
      <w:pPr>
        <w:ind w:firstLine="709"/>
        <w:contextualSpacing/>
        <w:jc w:val="both"/>
        <w:rPr>
          <w:rFonts w:ascii="Times New Roman CYR" w:hAnsi="Times New Roman CYR"/>
          <w:color w:val="000000"/>
          <w:sz w:val="28"/>
          <w:szCs w:val="28"/>
        </w:rPr>
      </w:pPr>
      <w:r w:rsidRPr="00C15E3B">
        <w:rPr>
          <w:sz w:val="28"/>
          <w:szCs w:val="28"/>
        </w:rPr>
        <w:t>Организация обращения с такими видами твердых коммунальных отходов осуществляется региональным оператором в соответствии с действующим законодательством</w:t>
      </w:r>
      <w:r w:rsidRPr="00C15E3B">
        <w:rPr>
          <w:rFonts w:ascii="Times New Roman CYR" w:hAnsi="Times New Roman CYR"/>
          <w:color w:val="000000"/>
          <w:sz w:val="28"/>
          <w:szCs w:val="28"/>
        </w:rPr>
        <w:t>.</w:t>
      </w:r>
    </w:p>
    <w:p w:rsidR="00B336DE" w:rsidRPr="00C15E3B" w:rsidRDefault="00B336DE" w:rsidP="00B336DE">
      <w:pPr>
        <w:ind w:firstLine="709"/>
        <w:contextualSpacing/>
        <w:jc w:val="both"/>
        <w:rPr>
          <w:rFonts w:ascii="Times New Roman CYR" w:hAnsi="Times New Roman CYR"/>
          <w:sz w:val="28"/>
          <w:szCs w:val="28"/>
        </w:rPr>
      </w:pPr>
      <w:r w:rsidRPr="009159E0">
        <w:rPr>
          <w:sz w:val="28"/>
          <w:szCs w:val="28"/>
        </w:rPr>
        <w:t>4.7. </w:t>
      </w:r>
      <w:r w:rsidRPr="009159E0">
        <w:rPr>
          <w:color w:val="000000"/>
          <w:sz w:val="28"/>
          <w:szCs w:val="28"/>
        </w:rPr>
        <w:t>Места сбора ртутьсодержащих твердых коммунальных отходов (за</w:t>
      </w:r>
      <w:r>
        <w:rPr>
          <w:color w:val="000000"/>
          <w:sz w:val="28"/>
          <w:szCs w:val="28"/>
          <w:lang w:val="en-US"/>
        </w:rPr>
        <w:t> </w:t>
      </w:r>
      <w:r w:rsidRPr="009159E0">
        <w:rPr>
          <w:color w:val="000000"/>
          <w:sz w:val="28"/>
          <w:szCs w:val="28"/>
        </w:rPr>
        <w:t xml:space="preserve">исключением ртутьсодержащих отходов, правила обращения с которыми утверждаются федеральным законодательством), а также </w:t>
      </w:r>
      <w:r w:rsidRPr="009159E0">
        <w:rPr>
          <w:sz w:val="28"/>
          <w:szCs w:val="28"/>
        </w:rPr>
        <w:t>батарей и</w:t>
      </w:r>
      <w:r>
        <w:rPr>
          <w:sz w:val="28"/>
          <w:szCs w:val="28"/>
          <w:lang w:val="en-US"/>
        </w:rPr>
        <w:t> </w:t>
      </w:r>
      <w:r w:rsidRPr="009159E0">
        <w:rPr>
          <w:sz w:val="28"/>
          <w:szCs w:val="28"/>
        </w:rPr>
        <w:t>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4.8. В соответствии с договором об оказании услуг по обращению с твердыми коммунальными отходами в местах сбора и накопления твердых коммунальных отходов складирование ртутьсодержащих отходов (за исключением осветительных устройств (приборов) и электрических ламп, содержащих ртуть), а также батарей и аккумуляторов (за исключением автомобильных), утративших потребительские свойства, осуществляется потребителями в специализированные контейнеры, расположенные на контейнерных площадках.</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lastRenderedPageBreak/>
        <w:t>4.9. В соответствии с договором об оказании услуг по обращению с твердыми коммунальными отходами в местах сбора и накопления твердых коммунальных отходов складирование осветительных устройств (приборов) и электрических ламп, содержащих ртуть, осуществляется потребителями (кроме потребителей, являющихся собственниками, нанимателями, пользователями помещений в многоквартирных домах) следующими способами:</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 xml:space="preserve">в специализированные контейнеры, расположенные в местах первичного сбора, определенных </w:t>
      </w:r>
      <w:r w:rsidR="0077221A">
        <w:rPr>
          <w:rFonts w:ascii="Times New Roman CYR" w:hAnsi="Times New Roman CYR"/>
          <w:sz w:val="28"/>
        </w:rPr>
        <w:t>Администрацией Верхнеподпольненского сельского поселения</w:t>
      </w:r>
      <w:r w:rsidRPr="00C15E3B">
        <w:rPr>
          <w:rFonts w:ascii="Times New Roman CYR" w:hAnsi="Times New Roman CYR"/>
          <w:sz w:val="28"/>
        </w:rPr>
        <w:t>;</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в специализированные контейнеры, расположенные на контейнерных площадках.</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4.10. В соответствии с договором об оказании услуг по обращению</w:t>
      </w:r>
      <w:r w:rsidRPr="00C15E3B">
        <w:rPr>
          <w:rFonts w:ascii="Times New Roman CYR" w:hAnsi="Times New Roman CYR"/>
          <w:sz w:val="28"/>
        </w:rPr>
        <w:br/>
        <w:t>с твердыми коммунальными отходами в местах сбора и накопления твердых коммунальных отходов складирование осветительных устройств (приборов)</w:t>
      </w:r>
      <w:r w:rsidRPr="00C15E3B">
        <w:rPr>
          <w:rFonts w:ascii="Times New Roman CYR" w:hAnsi="Times New Roman CYR"/>
          <w:sz w:val="28"/>
        </w:rPr>
        <w:br/>
        <w:t>и электрических ламп, содержащих ртуть, осуществляется потребителями, являющимися собственниками, нанимателями, пользователями помещений</w:t>
      </w:r>
      <w:r w:rsidRPr="00C15E3B">
        <w:rPr>
          <w:rFonts w:ascii="Times New Roman CYR" w:hAnsi="Times New Roman CYR"/>
          <w:sz w:val="28"/>
        </w:rPr>
        <w:br/>
        <w:t>в многоквартирных домах, следующими способами:</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в специализированные контейнеры, расположенные в местах первичного сбора, определенных собственниками, нанимателями, пользователями помещений в многоквартирных домах или по их поручению лицами, осуществляющими управление многоквартирными домами;</w:t>
      </w:r>
    </w:p>
    <w:p w:rsidR="00B336DE" w:rsidRPr="00C15E3B" w:rsidRDefault="00B336DE" w:rsidP="00B336DE">
      <w:pPr>
        <w:ind w:firstLine="709"/>
        <w:contextualSpacing/>
        <w:jc w:val="both"/>
        <w:rPr>
          <w:rFonts w:ascii="Times New Roman CYR" w:hAnsi="Times New Roman CYR"/>
          <w:sz w:val="28"/>
        </w:rPr>
      </w:pPr>
      <w:r w:rsidRPr="00C15E3B">
        <w:rPr>
          <w:rFonts w:ascii="Times New Roman CYR" w:hAnsi="Times New Roman CYR"/>
          <w:sz w:val="28"/>
        </w:rPr>
        <w:t>в специализированные контейнеры, расположенные на контейнерных площадках.</w:t>
      </w:r>
    </w:p>
    <w:p w:rsidR="00B336DE" w:rsidRPr="00C15E3B" w:rsidRDefault="00B336DE" w:rsidP="00B336DE">
      <w:pPr>
        <w:ind w:firstLine="709"/>
        <w:contextualSpacing/>
        <w:jc w:val="both"/>
        <w:rPr>
          <w:sz w:val="28"/>
          <w:szCs w:val="28"/>
        </w:rPr>
      </w:pPr>
      <w:r w:rsidRPr="00C15E3B">
        <w:rPr>
          <w:sz w:val="28"/>
          <w:szCs w:val="28"/>
        </w:rPr>
        <w:t>4.11. Сбор осветительных устройств, электрических ламп, содержащих ртуть, батарей и аккумуляторов (за исключением автомобильных), утративших потребительские свойства, должен осуществляться специализированными организациями, имеющими лицензию на обращение</w:t>
      </w:r>
      <w:r w:rsidRPr="00C15E3B">
        <w:rPr>
          <w:sz w:val="28"/>
          <w:szCs w:val="28"/>
        </w:rPr>
        <w:br/>
        <w:t>с отходами соответствующего класса опасности, с которыми региональный оператор обязан заключить договоры.</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4.12. Запрещается организовывать места сбора твердых коммунальных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сбора и накопления крупногабаритных отходов без письменного согласия регионального оператора.</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4.13. Сбор твердых коммунальных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 </w:t>
      </w:r>
    </w:p>
    <w:p w:rsidR="00B336DE" w:rsidRPr="00C15E3B" w:rsidRDefault="00B336DE" w:rsidP="00B336DE">
      <w:pPr>
        <w:ind w:firstLine="709"/>
        <w:contextualSpacing/>
        <w:jc w:val="center"/>
        <w:rPr>
          <w:rFonts w:ascii="Times New Roman CYR" w:hAnsi="Times New Roman CYR"/>
          <w:sz w:val="28"/>
          <w:szCs w:val="28"/>
        </w:rPr>
      </w:pPr>
    </w:p>
    <w:p w:rsidR="00B336DE" w:rsidRPr="00C15E3B" w:rsidRDefault="00B336DE" w:rsidP="00B336DE">
      <w:pPr>
        <w:ind w:firstLine="709"/>
        <w:contextualSpacing/>
        <w:jc w:val="center"/>
        <w:rPr>
          <w:rFonts w:ascii="Times New Roman CYR" w:hAnsi="Times New Roman CYR"/>
          <w:sz w:val="28"/>
          <w:szCs w:val="28"/>
        </w:rPr>
      </w:pPr>
      <w:r w:rsidRPr="00C15E3B">
        <w:rPr>
          <w:rFonts w:ascii="Times New Roman CYR" w:hAnsi="Times New Roman CYR"/>
          <w:sz w:val="28"/>
          <w:szCs w:val="28"/>
        </w:rPr>
        <w:t xml:space="preserve">5. Контейнерные площадки </w:t>
      </w:r>
    </w:p>
    <w:p w:rsidR="00B336DE" w:rsidRPr="00C15E3B" w:rsidRDefault="00B336DE" w:rsidP="00B336DE">
      <w:pPr>
        <w:ind w:firstLine="709"/>
        <w:contextualSpacing/>
        <w:jc w:val="both"/>
        <w:rPr>
          <w:sz w:val="28"/>
          <w:szCs w:val="28"/>
        </w:rPr>
      </w:pPr>
    </w:p>
    <w:p w:rsidR="00B336DE" w:rsidRPr="00C15E3B" w:rsidRDefault="00B336DE" w:rsidP="00B336DE">
      <w:pPr>
        <w:ind w:firstLine="709"/>
        <w:contextualSpacing/>
        <w:jc w:val="both"/>
        <w:rPr>
          <w:sz w:val="28"/>
          <w:szCs w:val="28"/>
        </w:rPr>
      </w:pPr>
      <w:r w:rsidRPr="00C15E3B">
        <w:rPr>
          <w:sz w:val="28"/>
          <w:szCs w:val="28"/>
        </w:rPr>
        <w:t>5.1. Расположение контейнерных площадок определено схемой обращения</w:t>
      </w:r>
      <w:r w:rsidR="0077221A">
        <w:rPr>
          <w:sz w:val="28"/>
          <w:szCs w:val="28"/>
        </w:rPr>
        <w:t xml:space="preserve"> </w:t>
      </w:r>
      <w:r w:rsidRPr="00C15E3B">
        <w:rPr>
          <w:sz w:val="28"/>
          <w:szCs w:val="28"/>
        </w:rPr>
        <w:t xml:space="preserve">с отходами. </w:t>
      </w:r>
    </w:p>
    <w:p w:rsidR="00B336DE" w:rsidRPr="00C15E3B" w:rsidRDefault="00B336DE" w:rsidP="00B336DE">
      <w:pPr>
        <w:ind w:firstLine="709"/>
        <w:contextualSpacing/>
        <w:jc w:val="both"/>
        <w:rPr>
          <w:sz w:val="28"/>
          <w:szCs w:val="28"/>
        </w:rPr>
      </w:pPr>
      <w:r w:rsidRPr="00C15E3B">
        <w:rPr>
          <w:sz w:val="28"/>
          <w:szCs w:val="28"/>
        </w:rPr>
        <w:t>5.2. Контейнерная площадка должна располагаться на уровне земли</w:t>
      </w:r>
      <w:r w:rsidRPr="00C15E3B">
        <w:rPr>
          <w:sz w:val="28"/>
          <w:szCs w:val="28"/>
        </w:rPr>
        <w:br/>
        <w:t xml:space="preserve">на твердом, прочном, легко очищаемом покрытии, которое способно выдерживать </w:t>
      </w:r>
      <w:r w:rsidRPr="00C15E3B">
        <w:rPr>
          <w:sz w:val="28"/>
          <w:szCs w:val="28"/>
        </w:rPr>
        <w:lastRenderedPageBreak/>
        <w:t xml:space="preserve">установку и выкатывание контейнеров без повреждения, и таким образом, чтобы на ней не скапливались поверхностные воды. </w:t>
      </w:r>
    </w:p>
    <w:p w:rsidR="00B336DE" w:rsidRPr="00C15E3B" w:rsidRDefault="00B336DE" w:rsidP="00B336DE">
      <w:pPr>
        <w:ind w:firstLine="709"/>
        <w:contextualSpacing/>
        <w:jc w:val="both"/>
        <w:rPr>
          <w:sz w:val="28"/>
          <w:szCs w:val="28"/>
        </w:rPr>
      </w:pPr>
      <w:r w:rsidRPr="00C15E3B">
        <w:rPr>
          <w:sz w:val="28"/>
          <w:szCs w:val="28"/>
        </w:rPr>
        <w:t xml:space="preserve">5.3.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 </w:t>
      </w:r>
    </w:p>
    <w:p w:rsidR="00B336DE" w:rsidRPr="00C15E3B" w:rsidRDefault="00B336DE" w:rsidP="00B336DE">
      <w:pPr>
        <w:ind w:firstLine="709"/>
        <w:contextualSpacing/>
        <w:jc w:val="both"/>
        <w:rPr>
          <w:sz w:val="28"/>
          <w:szCs w:val="28"/>
        </w:rPr>
      </w:pPr>
      <w:r w:rsidRPr="00C15E3B">
        <w:rPr>
          <w:sz w:val="28"/>
          <w:szCs w:val="28"/>
        </w:rPr>
        <w:t>5.4. Контейнерные площадки должны быть оборудованы крышей,</w:t>
      </w:r>
      <w:r w:rsidR="0077221A">
        <w:rPr>
          <w:sz w:val="28"/>
          <w:szCs w:val="28"/>
        </w:rPr>
        <w:t xml:space="preserve"> н</w:t>
      </w:r>
      <w:r w:rsidRPr="00C15E3B">
        <w:rPr>
          <w:sz w:val="28"/>
          <w:szCs w:val="28"/>
        </w:rPr>
        <w:t>е допускающей попадание в контейнеры атмосферных осадков, за исключением случаев, когда контейнеры оборудованы крышкой.</w:t>
      </w:r>
    </w:p>
    <w:p w:rsidR="00B336DE" w:rsidRPr="00C15E3B" w:rsidRDefault="00B336DE" w:rsidP="00B336DE">
      <w:pPr>
        <w:ind w:firstLine="709"/>
        <w:contextualSpacing/>
        <w:jc w:val="both"/>
        <w:rPr>
          <w:sz w:val="28"/>
          <w:szCs w:val="28"/>
        </w:rPr>
      </w:pPr>
      <w:r w:rsidRPr="00C15E3B">
        <w:rPr>
          <w:sz w:val="28"/>
          <w:szCs w:val="28"/>
        </w:rPr>
        <w:t>5.5. Контейнерные площадки должны быть огорожены с трех сторон.</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5.6. Бремя содержания контейнерных площадок и </w:t>
      </w:r>
      <w:r w:rsidRPr="00C15E3B">
        <w:rPr>
          <w:rFonts w:ascii="Times New Roman CYR" w:eastAsia="Calibri" w:hAnsi="Times New Roman CYR"/>
          <w:sz w:val="28"/>
          <w:szCs w:val="28"/>
          <w:lang w:eastAsia="en-US"/>
        </w:rPr>
        <w:t>территории, прилегающей к месту погрузки твердых коммунальных отходов</w:t>
      </w:r>
      <w:r w:rsidRPr="00C15E3B">
        <w:rPr>
          <w:rFonts w:ascii="Times New Roman CYR" w:hAnsi="Times New Roman CYR"/>
          <w:sz w:val="28"/>
          <w:szCs w:val="28"/>
        </w:rPr>
        <w:t xml:space="preserve">,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 xml:space="preserve">5.7. Бремя содержания контейнерных площадок и территории, прилегающей к месту погрузки твердых коммунальных отходов, расположенных на территории, </w:t>
      </w:r>
      <w:r w:rsidR="0077221A">
        <w:rPr>
          <w:rFonts w:ascii="Times New Roman CYR" w:hAnsi="Times New Roman CYR"/>
          <w:sz w:val="28"/>
          <w:szCs w:val="28"/>
        </w:rPr>
        <w:t>прилегающей к индивидуальным домовладениям и земельным участкам</w:t>
      </w:r>
      <w:r w:rsidRPr="00C15E3B">
        <w:rPr>
          <w:rFonts w:ascii="Times New Roman CYR" w:hAnsi="Times New Roman CYR"/>
          <w:sz w:val="28"/>
          <w:szCs w:val="28"/>
        </w:rPr>
        <w:t xml:space="preserve">, несут собственники </w:t>
      </w:r>
      <w:r w:rsidR="009D0135">
        <w:rPr>
          <w:rFonts w:ascii="Times New Roman CYR" w:hAnsi="Times New Roman CYR"/>
          <w:sz w:val="28"/>
          <w:szCs w:val="28"/>
        </w:rPr>
        <w:t xml:space="preserve">домовладения и </w:t>
      </w:r>
      <w:r w:rsidRPr="00C15E3B">
        <w:rPr>
          <w:rFonts w:ascii="Times New Roman CYR" w:hAnsi="Times New Roman CYR"/>
          <w:sz w:val="28"/>
          <w:szCs w:val="28"/>
        </w:rPr>
        <w:t>земельного участка, самостоятельно.</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5.</w:t>
      </w:r>
      <w:r w:rsidR="009D0135">
        <w:rPr>
          <w:rFonts w:ascii="Times New Roman CYR" w:hAnsi="Times New Roman CYR"/>
          <w:sz w:val="28"/>
          <w:szCs w:val="28"/>
        </w:rPr>
        <w:t>8</w:t>
      </w:r>
      <w:r w:rsidRPr="00C15E3B">
        <w:rPr>
          <w:rFonts w:ascii="Times New Roman CYR" w:hAnsi="Times New Roman CYR"/>
          <w:sz w:val="28"/>
          <w:szCs w:val="28"/>
        </w:rPr>
        <w:t>. Лицо, ответственное за содержание контейнерных площадок, специальных площадок для сбора и накопления крупногабаритных отходов</w:t>
      </w:r>
      <w:r w:rsidRPr="00C15E3B">
        <w:rPr>
          <w:rFonts w:ascii="Times New Roman CYR" w:hAnsi="Times New Roman CYR"/>
          <w:sz w:val="28"/>
          <w:szCs w:val="28"/>
        </w:rPr>
        <w:br/>
        <w:t xml:space="preserve">в соответствии с договором об оказании услуг по обращению с твердыми коммунальными отходами, обязано обеспечить на таких площадках размещение информации, в том числе контактной, о региональном операторе, </w:t>
      </w:r>
      <w:r w:rsidRPr="00C15E3B">
        <w:rPr>
          <w:rFonts w:ascii="Times New Roman CYR" w:hAnsi="Times New Roman CYR"/>
          <w:sz w:val="28"/>
          <w:szCs w:val="28"/>
        </w:rPr>
        <w:br/>
        <w:t xml:space="preserve">о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 </w:t>
      </w:r>
    </w:p>
    <w:p w:rsidR="00B336DE" w:rsidRPr="00C15E3B" w:rsidRDefault="00B336DE" w:rsidP="00B336DE">
      <w:pPr>
        <w:ind w:firstLine="709"/>
        <w:contextualSpacing/>
        <w:jc w:val="both"/>
        <w:rPr>
          <w:rFonts w:ascii="Times New Roman CYR" w:hAnsi="Times New Roman CYR"/>
          <w:sz w:val="28"/>
          <w:szCs w:val="28"/>
        </w:rPr>
      </w:pPr>
      <w:r w:rsidRPr="00C15E3B">
        <w:rPr>
          <w:rFonts w:ascii="Times New Roman CYR" w:hAnsi="Times New Roman CYR"/>
          <w:sz w:val="28"/>
          <w:szCs w:val="28"/>
        </w:rPr>
        <w:t>5.</w:t>
      </w:r>
      <w:r w:rsidR="009D0135">
        <w:rPr>
          <w:rFonts w:ascii="Times New Roman CYR" w:hAnsi="Times New Roman CYR"/>
          <w:sz w:val="28"/>
          <w:szCs w:val="28"/>
        </w:rPr>
        <w:t>9</w:t>
      </w:r>
      <w:r w:rsidRPr="00C15E3B">
        <w:rPr>
          <w:rFonts w:ascii="Times New Roman CYR" w:hAnsi="Times New Roman CYR"/>
          <w:sz w:val="28"/>
          <w:szCs w:val="28"/>
        </w:rPr>
        <w:t xml:space="preserve">. В случаях, если земельный участок, на котором расположена контейнерная площадка, не разграничен, собственник такого участка не определен, региональный оператор обязан обеспечить на таких площадках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 </w:t>
      </w:r>
    </w:p>
    <w:p w:rsidR="00B336DE" w:rsidRPr="00C15E3B" w:rsidRDefault="00B336DE" w:rsidP="00B336DE">
      <w:pPr>
        <w:contextualSpacing/>
        <w:jc w:val="center"/>
        <w:outlineLvl w:val="0"/>
        <w:rPr>
          <w:sz w:val="28"/>
        </w:rPr>
      </w:pPr>
    </w:p>
    <w:p w:rsidR="00B336DE" w:rsidRPr="00C15E3B" w:rsidRDefault="00B336DE" w:rsidP="00B336DE">
      <w:pPr>
        <w:contextualSpacing/>
        <w:jc w:val="center"/>
        <w:outlineLvl w:val="0"/>
        <w:rPr>
          <w:sz w:val="28"/>
        </w:rPr>
      </w:pPr>
      <w:r w:rsidRPr="00C15E3B">
        <w:rPr>
          <w:sz w:val="28"/>
        </w:rPr>
        <w:t>6. Контейнеры для твердых коммунальных отходов</w:t>
      </w:r>
    </w:p>
    <w:p w:rsidR="00B336DE" w:rsidRPr="00C15E3B" w:rsidRDefault="00B336DE" w:rsidP="00B336DE">
      <w:pPr>
        <w:ind w:firstLine="709"/>
        <w:contextualSpacing/>
        <w:jc w:val="both"/>
        <w:rPr>
          <w:sz w:val="28"/>
          <w:szCs w:val="28"/>
        </w:rPr>
      </w:pPr>
    </w:p>
    <w:p w:rsidR="00B336DE" w:rsidRPr="00C15E3B" w:rsidRDefault="00B336DE" w:rsidP="00B336DE">
      <w:pPr>
        <w:ind w:firstLine="709"/>
        <w:contextualSpacing/>
        <w:jc w:val="both"/>
        <w:rPr>
          <w:color w:val="000000"/>
          <w:sz w:val="28"/>
          <w:szCs w:val="28"/>
        </w:rPr>
      </w:pPr>
      <w:r w:rsidRPr="00C15E3B">
        <w:rPr>
          <w:sz w:val="28"/>
          <w:szCs w:val="28"/>
        </w:rPr>
        <w:t>6.1. Контейнеры для твердых коммунальных отходов предоставляются потребителям региональным оператором либо лицами, осуществляющими деятельность по транспортированию твердых коммунальных отходов,</w:t>
      </w:r>
      <w:r w:rsidR="009D0135">
        <w:rPr>
          <w:sz w:val="28"/>
          <w:szCs w:val="28"/>
        </w:rPr>
        <w:t xml:space="preserve"> </w:t>
      </w:r>
      <w:r w:rsidRPr="00C15E3B">
        <w:rPr>
          <w:sz w:val="28"/>
          <w:szCs w:val="28"/>
        </w:rPr>
        <w:t xml:space="preserve">в соответствии с договорами о транспортировании </w:t>
      </w:r>
      <w:r w:rsidRPr="00C15E3B">
        <w:rPr>
          <w:color w:val="000000"/>
          <w:sz w:val="28"/>
          <w:szCs w:val="28"/>
        </w:rPr>
        <w:t xml:space="preserve">твердых коммунальных отходов, заключенными с региональным оператором. </w:t>
      </w:r>
    </w:p>
    <w:p w:rsidR="00B336DE" w:rsidRPr="00C15E3B" w:rsidRDefault="00B336DE" w:rsidP="00B336DE">
      <w:pPr>
        <w:autoSpaceDE w:val="0"/>
        <w:autoSpaceDN w:val="0"/>
        <w:adjustRightInd w:val="0"/>
        <w:ind w:firstLine="540"/>
        <w:contextualSpacing/>
        <w:jc w:val="both"/>
        <w:rPr>
          <w:sz w:val="28"/>
          <w:szCs w:val="28"/>
        </w:rPr>
      </w:pPr>
      <w:r w:rsidRPr="00C15E3B">
        <w:rPr>
          <w:sz w:val="28"/>
          <w:szCs w:val="28"/>
        </w:rPr>
        <w:t xml:space="preserve">6.2. Для сбора твердых коммунальных отходов используются контейнеры </w:t>
      </w:r>
      <w:r w:rsidRPr="00C15E3B">
        <w:rPr>
          <w:bCs/>
          <w:sz w:val="28"/>
          <w:szCs w:val="28"/>
        </w:rPr>
        <w:t>емкостью от</w:t>
      </w:r>
      <w:r w:rsidRPr="00C15E3B">
        <w:rPr>
          <w:b/>
          <w:bCs/>
          <w:sz w:val="28"/>
          <w:szCs w:val="28"/>
        </w:rPr>
        <w:t xml:space="preserve"> </w:t>
      </w:r>
      <w:r w:rsidRPr="00C15E3B">
        <w:rPr>
          <w:sz w:val="28"/>
          <w:szCs w:val="28"/>
        </w:rPr>
        <w:t>50 до 8 000 литров.</w:t>
      </w:r>
    </w:p>
    <w:p w:rsidR="00B336DE" w:rsidRPr="00C15E3B" w:rsidRDefault="00B336DE" w:rsidP="00B336DE">
      <w:pPr>
        <w:ind w:firstLine="709"/>
        <w:contextualSpacing/>
        <w:jc w:val="both"/>
        <w:rPr>
          <w:sz w:val="28"/>
          <w:szCs w:val="28"/>
        </w:rPr>
      </w:pPr>
      <w:r w:rsidRPr="00C15E3B">
        <w:rPr>
          <w:sz w:val="28"/>
          <w:szCs w:val="28"/>
        </w:rPr>
        <w:t>Допускается использование контейнеров другой емкости, приобретенных до 1 мая 2017 г.</w:t>
      </w:r>
    </w:p>
    <w:p w:rsidR="00B336DE" w:rsidRPr="00C15E3B" w:rsidRDefault="00B336DE" w:rsidP="00B336DE">
      <w:pPr>
        <w:ind w:firstLine="709"/>
        <w:contextualSpacing/>
        <w:jc w:val="both"/>
        <w:rPr>
          <w:sz w:val="28"/>
          <w:szCs w:val="28"/>
        </w:rPr>
      </w:pPr>
      <w:r w:rsidRPr="00C15E3B">
        <w:rPr>
          <w:sz w:val="28"/>
          <w:szCs w:val="28"/>
        </w:rPr>
        <w:t>6.3. Необходимое количество контейнеров на контейнерной площадке и их вместимость определяются исходя из количества жителей, проживающих</w:t>
      </w:r>
      <w:r w:rsidRPr="00C15E3B">
        <w:rPr>
          <w:sz w:val="28"/>
          <w:szCs w:val="28"/>
        </w:rPr>
        <w:br/>
      </w:r>
      <w:r w:rsidRPr="00C15E3B">
        <w:rPr>
          <w:sz w:val="28"/>
          <w:szCs w:val="28"/>
        </w:rPr>
        <w:lastRenderedPageBreak/>
        <w:t xml:space="preserve">в многоквартирных и жилых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 (временных нормативов накопления твердых коммунальных отходов) с учетом </w:t>
      </w:r>
      <w:r w:rsidRPr="00C15E3B">
        <w:rPr>
          <w:rFonts w:eastAsia="Calibri"/>
          <w:sz w:val="28"/>
          <w:szCs w:val="28"/>
        </w:rPr>
        <w:t>санитарно-эпидемиологических требований.</w:t>
      </w:r>
    </w:p>
    <w:p w:rsidR="00B336DE" w:rsidRPr="00C15E3B" w:rsidRDefault="00B336DE" w:rsidP="00B336DE">
      <w:pPr>
        <w:ind w:firstLine="709"/>
        <w:contextualSpacing/>
        <w:jc w:val="both"/>
        <w:rPr>
          <w:sz w:val="28"/>
          <w:szCs w:val="28"/>
        </w:rPr>
      </w:pPr>
      <w:r w:rsidRPr="00C15E3B">
        <w:rPr>
          <w:sz w:val="28"/>
          <w:szCs w:val="28"/>
        </w:rPr>
        <w:t xml:space="preserve">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собственниками раздельного сбора твердых коммунальных отходов. </w:t>
      </w:r>
    </w:p>
    <w:p w:rsidR="00B336DE" w:rsidRPr="00C15E3B" w:rsidRDefault="00B336DE" w:rsidP="00B336DE">
      <w:pPr>
        <w:ind w:firstLine="709"/>
        <w:contextualSpacing/>
        <w:jc w:val="both"/>
        <w:rPr>
          <w:sz w:val="28"/>
          <w:szCs w:val="28"/>
        </w:rPr>
      </w:pPr>
      <w:r w:rsidRPr="00C15E3B">
        <w:rPr>
          <w:sz w:val="28"/>
          <w:szCs w:val="28"/>
        </w:rPr>
        <w:t>6.4. Количество и объем контейнеров, необходимых для накопления твердых коммунальных отходов, образующихся в процессе деятельности юридических лиц и индивидуальных предпринимателей, определяются исходя из установленных нормативов накопления твердых коммунальных отходов (временных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B336DE" w:rsidRPr="00C15E3B" w:rsidRDefault="00B336DE" w:rsidP="00B336DE">
      <w:pPr>
        <w:ind w:firstLine="709"/>
        <w:contextualSpacing/>
        <w:jc w:val="both"/>
        <w:rPr>
          <w:sz w:val="28"/>
          <w:szCs w:val="28"/>
        </w:rPr>
      </w:pPr>
      <w:r w:rsidRPr="00C15E3B">
        <w:rPr>
          <w:sz w:val="28"/>
          <w:szCs w:val="28"/>
        </w:rPr>
        <w:t>6.5.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w:t>
      </w:r>
      <w:r w:rsidR="00B35DC4">
        <w:rPr>
          <w:sz w:val="28"/>
          <w:szCs w:val="28"/>
        </w:rPr>
        <w:t xml:space="preserve"> </w:t>
      </w:r>
      <w:r w:rsidRPr="00C15E3B">
        <w:rPr>
          <w:sz w:val="28"/>
          <w:szCs w:val="28"/>
        </w:rPr>
        <w:t>с указанием контактов организации, осуществляющей сбор и транспортирование твердых коммунальных отходов.</w:t>
      </w:r>
    </w:p>
    <w:p w:rsidR="00B336DE" w:rsidRPr="00C15E3B" w:rsidRDefault="00B336DE" w:rsidP="00B336DE">
      <w:pPr>
        <w:ind w:firstLine="709"/>
        <w:contextualSpacing/>
        <w:jc w:val="both"/>
        <w:rPr>
          <w:sz w:val="28"/>
          <w:szCs w:val="28"/>
        </w:rPr>
      </w:pPr>
      <w:r w:rsidRPr="00C15E3B">
        <w:rPr>
          <w:sz w:val="28"/>
          <w:szCs w:val="28"/>
        </w:rPr>
        <w:t xml:space="preserve">6.6. Контейнер может заполняться до объема, позволяющего закрывать его крышку (не выше верхней кромки контейнера). Запрещается сильно прессовать или уплотнять твердые коммунальные отходы в контейнере, так как это делает невозможным </w:t>
      </w:r>
      <w:r w:rsidR="00B35DC4">
        <w:rPr>
          <w:sz w:val="28"/>
          <w:szCs w:val="28"/>
        </w:rPr>
        <w:t>вы</w:t>
      </w:r>
      <w:r w:rsidRPr="00C15E3B">
        <w:rPr>
          <w:sz w:val="28"/>
          <w:szCs w:val="28"/>
        </w:rPr>
        <w:t>грузку его содержимого в мусоровоз.</w:t>
      </w:r>
    </w:p>
    <w:p w:rsidR="009F6F30" w:rsidRDefault="009F6F30"/>
    <w:sectPr w:rsidR="009F6F30" w:rsidSect="001425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DE"/>
    <w:rsid w:val="00142525"/>
    <w:rsid w:val="00281792"/>
    <w:rsid w:val="00357EE3"/>
    <w:rsid w:val="004141AC"/>
    <w:rsid w:val="00712B93"/>
    <w:rsid w:val="00733209"/>
    <w:rsid w:val="0077221A"/>
    <w:rsid w:val="009D0135"/>
    <w:rsid w:val="009F6F30"/>
    <w:rsid w:val="00A05E9B"/>
    <w:rsid w:val="00AD0AC8"/>
    <w:rsid w:val="00B336DE"/>
    <w:rsid w:val="00B35DC4"/>
    <w:rsid w:val="00B96C12"/>
    <w:rsid w:val="00D12162"/>
    <w:rsid w:val="00E5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EB99-DE12-4E6B-8A19-AD5E78D8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502"/>
    <w:pPr>
      <w:jc w:val="both"/>
    </w:pPr>
    <w:rPr>
      <w:sz w:val="28"/>
      <w:szCs w:val="24"/>
    </w:rPr>
  </w:style>
  <w:style w:type="character" w:customStyle="1" w:styleId="a4">
    <w:name w:val="Основной текст Знак"/>
    <w:basedOn w:val="a0"/>
    <w:link w:val="a3"/>
    <w:rsid w:val="00E53502"/>
    <w:rPr>
      <w:rFonts w:ascii="Times New Roman" w:eastAsia="Times New Roman" w:hAnsi="Times New Roman" w:cs="Times New Roman"/>
      <w:sz w:val="28"/>
      <w:szCs w:val="24"/>
      <w:lang w:eastAsia="ru-RU"/>
    </w:rPr>
  </w:style>
  <w:style w:type="paragraph" w:styleId="HTML">
    <w:name w:val="HTML Preformatted"/>
    <w:basedOn w:val="a"/>
    <w:link w:val="HTML0"/>
    <w:rsid w:val="00E5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3502"/>
    <w:rPr>
      <w:rFonts w:ascii="Courier New" w:eastAsia="Times New Roman" w:hAnsi="Courier New" w:cs="Courier New"/>
      <w:sz w:val="20"/>
      <w:szCs w:val="20"/>
      <w:lang w:eastAsia="ru-RU"/>
    </w:rPr>
  </w:style>
  <w:style w:type="paragraph" w:styleId="a5">
    <w:name w:val="No Spacing"/>
    <w:qFormat/>
    <w:rsid w:val="00357E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2018-05-24T06:30:00Z</dcterms:created>
  <dcterms:modified xsi:type="dcterms:W3CDTF">2018-10-05T12:35:00Z</dcterms:modified>
</cp:coreProperties>
</file>