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9D1634" w:rsidRPr="009D1634" w:rsidRDefault="009D1634" w:rsidP="009D1634">
      <w:pPr>
        <w:spacing w:after="0" w:line="440" w:lineRule="atLeast"/>
        <w:ind w:left="150" w:right="150"/>
        <w:outlineLvl w:val="0"/>
        <w:rPr>
          <w:rFonts w:ascii="Arial" w:eastAsia="Times New Roman" w:hAnsi="Arial" w:cs="Arial"/>
          <w:color w:val="49631C"/>
          <w:kern w:val="36"/>
          <w:sz w:val="36"/>
          <w:szCs w:val="36"/>
          <w:lang w:eastAsia="ru-RU"/>
        </w:rPr>
      </w:pPr>
      <w:r w:rsidRPr="009D1634">
        <w:rPr>
          <w:rFonts w:ascii="Arial" w:eastAsia="Times New Roman" w:hAnsi="Arial" w:cs="Arial"/>
          <w:color w:val="49631C"/>
          <w:kern w:val="36"/>
          <w:sz w:val="36"/>
          <w:szCs w:val="36"/>
          <w:lang w:eastAsia="ru-RU"/>
        </w:rPr>
        <w:fldChar w:fldCharType="begin"/>
      </w:r>
      <w:r w:rsidRPr="009D1634">
        <w:rPr>
          <w:rFonts w:ascii="Arial" w:eastAsia="Times New Roman" w:hAnsi="Arial" w:cs="Arial"/>
          <w:color w:val="49631C"/>
          <w:kern w:val="36"/>
          <w:sz w:val="36"/>
          <w:szCs w:val="36"/>
          <w:lang w:eastAsia="ru-RU"/>
        </w:rPr>
        <w:instrText xml:space="preserve"> HYPERLINK "http://adm-salsk.ru/sposoby-formirovaniya-fonda-kapitalnogo-remonta/" \o "Способы формирования Фонда капитального ремонта" </w:instrText>
      </w:r>
      <w:r w:rsidRPr="009D1634">
        <w:rPr>
          <w:rFonts w:ascii="Arial" w:eastAsia="Times New Roman" w:hAnsi="Arial" w:cs="Arial"/>
          <w:color w:val="49631C"/>
          <w:kern w:val="36"/>
          <w:sz w:val="36"/>
          <w:szCs w:val="36"/>
          <w:lang w:eastAsia="ru-RU"/>
        </w:rPr>
        <w:fldChar w:fldCharType="separate"/>
      </w:r>
      <w:r w:rsidRPr="009D1634">
        <w:rPr>
          <w:rFonts w:ascii="Arial" w:eastAsia="Times New Roman" w:hAnsi="Arial" w:cs="Arial"/>
          <w:color w:val="84B332"/>
          <w:kern w:val="36"/>
          <w:sz w:val="36"/>
          <w:szCs w:val="36"/>
          <w:u w:val="single"/>
          <w:lang w:eastAsia="ru-RU"/>
        </w:rPr>
        <w:t>Способы формирования Фонда капитального ремонта</w:t>
      </w:r>
      <w:r w:rsidRPr="009D1634">
        <w:rPr>
          <w:rFonts w:ascii="Arial" w:eastAsia="Times New Roman" w:hAnsi="Arial" w:cs="Arial"/>
          <w:color w:val="49631C"/>
          <w:kern w:val="36"/>
          <w:sz w:val="36"/>
          <w:szCs w:val="36"/>
          <w:lang w:eastAsia="ru-RU"/>
        </w:rPr>
        <w:fldChar w:fldCharType="end"/>
      </w:r>
    </w:p>
    <w:bookmarkEnd w:id="0"/>
    <w:p w:rsidR="009D1634" w:rsidRPr="009D1634" w:rsidRDefault="009D1634" w:rsidP="009D1634">
      <w:pPr>
        <w:spacing w:before="150" w:after="0" w:line="460" w:lineRule="atLeast"/>
        <w:outlineLvl w:val="2"/>
        <w:rPr>
          <w:rFonts w:ascii="Arial" w:eastAsia="Times New Roman" w:hAnsi="Arial" w:cs="Arial"/>
          <w:color w:val="869669"/>
          <w:sz w:val="39"/>
          <w:szCs w:val="39"/>
          <w:lang w:eastAsia="ru-RU"/>
        </w:rPr>
      </w:pPr>
      <w:r w:rsidRPr="009D1634">
        <w:rPr>
          <w:rFonts w:ascii="Arial" w:eastAsia="Times New Roman" w:hAnsi="Arial" w:cs="Arial"/>
          <w:color w:val="869669"/>
          <w:sz w:val="39"/>
          <w:szCs w:val="39"/>
          <w:lang w:eastAsia="ru-RU"/>
        </w:rPr>
        <w:t>ЖК РФ Статья 170. Фонд капитального ремонта и способы формирования данного фонда.</w:t>
      </w:r>
    </w:p>
    <w:p w:rsidR="009D1634" w:rsidRPr="009D1634" w:rsidRDefault="009D1634" w:rsidP="009D1634">
      <w:pPr>
        <w:spacing w:before="180" w:after="180" w:line="300" w:lineRule="atLeast"/>
        <w:rPr>
          <w:rFonts w:ascii="Arial" w:eastAsia="Times New Roman" w:hAnsi="Arial" w:cs="Arial"/>
          <w:color w:val="2B3021"/>
          <w:sz w:val="20"/>
          <w:szCs w:val="20"/>
          <w:lang w:eastAsia="ru-RU"/>
        </w:rPr>
      </w:pPr>
      <w:r w:rsidRPr="009D1634">
        <w:rPr>
          <w:rFonts w:ascii="Arial" w:eastAsia="Times New Roman" w:hAnsi="Arial" w:cs="Arial"/>
          <w:b/>
          <w:bCs/>
          <w:color w:val="2B3021"/>
          <w:sz w:val="20"/>
          <w:szCs w:val="20"/>
          <w:u w:val="single"/>
          <w:lang w:eastAsia="ru-RU"/>
        </w:rPr>
        <w:t>Источники формирования фонда капитального ремонта.</w:t>
      </w:r>
    </w:p>
    <w:p w:rsidR="009D1634" w:rsidRPr="009D1634" w:rsidRDefault="009D1634" w:rsidP="009D1634">
      <w:pPr>
        <w:numPr>
          <w:ilvl w:val="0"/>
          <w:numId w:val="1"/>
        </w:numPr>
        <w:spacing w:after="0" w:line="300" w:lineRule="atLeast"/>
        <w:ind w:left="165"/>
        <w:rPr>
          <w:rFonts w:ascii="Arial" w:eastAsia="Times New Roman" w:hAnsi="Arial" w:cs="Arial"/>
          <w:color w:val="434B34"/>
          <w:sz w:val="20"/>
          <w:szCs w:val="20"/>
          <w:lang w:eastAsia="ru-RU"/>
        </w:rPr>
      </w:pPr>
      <w:r w:rsidRPr="009D1634">
        <w:rPr>
          <w:rFonts w:ascii="Arial" w:eastAsia="Times New Roman" w:hAnsi="Arial" w:cs="Arial"/>
          <w:b/>
          <w:bCs/>
          <w:color w:val="434B34"/>
          <w:sz w:val="20"/>
          <w:szCs w:val="20"/>
          <w:lang w:eastAsia="ru-RU"/>
        </w:rPr>
        <w:t> </w:t>
      </w:r>
      <w:r w:rsidRPr="009D1634">
        <w:rPr>
          <w:rFonts w:ascii="Arial" w:eastAsia="Times New Roman" w:hAnsi="Arial" w:cs="Arial"/>
          <w:color w:val="434B34"/>
          <w:sz w:val="20"/>
          <w:szCs w:val="20"/>
          <w:lang w:eastAsia="ru-RU"/>
        </w:rP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r:id="rId5" w:anchor="dst411" w:history="1">
        <w:r w:rsidRPr="009D1634">
          <w:rPr>
            <w:rFonts w:ascii="Arial" w:eastAsia="Times New Roman" w:hAnsi="Arial" w:cs="Arial"/>
            <w:color w:val="93C738"/>
            <w:sz w:val="20"/>
            <w:szCs w:val="20"/>
            <w:u w:val="single"/>
            <w:lang w:eastAsia="ru-RU"/>
          </w:rPr>
          <w:t>статьей 191</w:t>
        </w:r>
      </w:hyperlink>
      <w:r w:rsidRPr="009D1634">
        <w:rPr>
          <w:rFonts w:ascii="Arial" w:eastAsia="Times New Roman" w:hAnsi="Arial" w:cs="Arial"/>
          <w:color w:val="434B34"/>
          <w:sz w:val="20"/>
          <w:szCs w:val="20"/>
          <w:lang w:eastAsia="ru-RU"/>
        </w:rPr>
        <w:t>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9D1634" w:rsidRPr="009D1634" w:rsidRDefault="009D1634" w:rsidP="009D1634">
      <w:pPr>
        <w:numPr>
          <w:ilvl w:val="0"/>
          <w:numId w:val="1"/>
        </w:numPr>
        <w:spacing w:after="0" w:line="300" w:lineRule="atLeast"/>
        <w:ind w:left="165"/>
        <w:rPr>
          <w:rFonts w:ascii="Arial" w:eastAsia="Times New Roman" w:hAnsi="Arial" w:cs="Arial"/>
          <w:color w:val="434B34"/>
          <w:sz w:val="20"/>
          <w:szCs w:val="20"/>
          <w:lang w:eastAsia="ru-RU"/>
        </w:rPr>
      </w:pPr>
      <w:r w:rsidRPr="009D1634">
        <w:rPr>
          <w:rFonts w:ascii="Arial" w:eastAsia="Times New Roman" w:hAnsi="Arial" w:cs="Arial"/>
          <w:color w:val="434B34"/>
          <w:sz w:val="20"/>
          <w:szCs w:val="20"/>
          <w:lang w:eastAsia="ru-RU"/>
        </w:rPr>
        <w:t xml:space="preserve">Размер фонда капитального ремонта исчисляется как сумма указанных в </w:t>
      </w:r>
      <w:hyperlink r:id="rId6" w:anchor="dst247" w:history="1">
        <w:r w:rsidRPr="009D1634">
          <w:rPr>
            <w:rFonts w:ascii="Arial" w:eastAsia="Times New Roman" w:hAnsi="Arial" w:cs="Arial"/>
            <w:color w:val="93C738"/>
            <w:sz w:val="20"/>
            <w:szCs w:val="20"/>
            <w:u w:val="single"/>
            <w:lang w:eastAsia="ru-RU"/>
          </w:rPr>
          <w:t>части 1</w:t>
        </w:r>
      </w:hyperlink>
      <w:r w:rsidRPr="009D1634">
        <w:rPr>
          <w:rFonts w:ascii="Arial" w:eastAsia="Times New Roman" w:hAnsi="Arial" w:cs="Arial"/>
          <w:color w:val="434B34"/>
          <w:sz w:val="20"/>
          <w:szCs w:val="20"/>
          <w:lang w:eastAsia="ru-RU"/>
        </w:rPr>
        <w:t>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9D1634" w:rsidRPr="009D1634" w:rsidRDefault="009D1634" w:rsidP="009D1634">
      <w:pPr>
        <w:spacing w:before="180" w:after="180" w:line="300" w:lineRule="atLeast"/>
        <w:rPr>
          <w:rFonts w:ascii="Arial" w:eastAsia="Times New Roman" w:hAnsi="Arial" w:cs="Arial"/>
          <w:color w:val="2B3021"/>
          <w:sz w:val="20"/>
          <w:szCs w:val="20"/>
          <w:lang w:eastAsia="ru-RU"/>
        </w:rPr>
      </w:pPr>
      <w:r w:rsidRPr="009D1634">
        <w:rPr>
          <w:rFonts w:ascii="Arial" w:eastAsia="Times New Roman" w:hAnsi="Arial" w:cs="Arial"/>
          <w:color w:val="2B3021"/>
          <w:sz w:val="20"/>
          <w:szCs w:val="20"/>
          <w:lang w:eastAsia="ru-RU"/>
        </w:rPr>
        <w:t> </w:t>
      </w:r>
    </w:p>
    <w:p w:rsidR="009D1634" w:rsidRPr="009D1634" w:rsidRDefault="009D1634" w:rsidP="009D1634">
      <w:pPr>
        <w:spacing w:before="180" w:after="180" w:line="300" w:lineRule="atLeast"/>
        <w:rPr>
          <w:rFonts w:ascii="Arial" w:eastAsia="Times New Roman" w:hAnsi="Arial" w:cs="Arial"/>
          <w:color w:val="2B3021"/>
          <w:sz w:val="20"/>
          <w:szCs w:val="20"/>
          <w:lang w:eastAsia="ru-RU"/>
        </w:rPr>
      </w:pPr>
      <w:r w:rsidRPr="009D1634">
        <w:rPr>
          <w:rFonts w:ascii="Arial" w:eastAsia="Times New Roman" w:hAnsi="Arial" w:cs="Arial"/>
          <w:b/>
          <w:bCs/>
          <w:color w:val="2B3021"/>
          <w:sz w:val="20"/>
          <w:szCs w:val="20"/>
          <w:u w:val="single"/>
          <w:lang w:eastAsia="ru-RU"/>
        </w:rPr>
        <w:t>Способы формирования фонда капитального ремонта.</w:t>
      </w:r>
    </w:p>
    <w:p w:rsidR="009D1634" w:rsidRPr="009D1634" w:rsidRDefault="009D1634" w:rsidP="009D1634">
      <w:pPr>
        <w:spacing w:before="180" w:after="180" w:line="300" w:lineRule="atLeast"/>
        <w:rPr>
          <w:rFonts w:ascii="Arial" w:eastAsia="Times New Roman" w:hAnsi="Arial" w:cs="Arial"/>
          <w:color w:val="2B3021"/>
          <w:sz w:val="20"/>
          <w:szCs w:val="20"/>
          <w:lang w:eastAsia="ru-RU"/>
        </w:rPr>
      </w:pPr>
      <w:r w:rsidRPr="009D1634">
        <w:rPr>
          <w:rFonts w:ascii="Arial" w:eastAsia="Times New Roman" w:hAnsi="Arial" w:cs="Arial"/>
          <w:color w:val="2B3021"/>
          <w:sz w:val="20"/>
          <w:szCs w:val="20"/>
          <w:lang w:eastAsia="ru-RU"/>
        </w:rPr>
        <w:t> </w:t>
      </w:r>
    </w:p>
    <w:p w:rsidR="009D1634" w:rsidRPr="009D1634" w:rsidRDefault="009D1634" w:rsidP="009D1634">
      <w:pPr>
        <w:numPr>
          <w:ilvl w:val="0"/>
          <w:numId w:val="2"/>
        </w:numPr>
        <w:spacing w:before="45" w:after="0" w:line="300" w:lineRule="atLeast"/>
        <w:ind w:left="165"/>
        <w:rPr>
          <w:rFonts w:ascii="Arial" w:eastAsia="Times New Roman" w:hAnsi="Arial" w:cs="Arial"/>
          <w:color w:val="434B34"/>
          <w:sz w:val="20"/>
          <w:szCs w:val="20"/>
          <w:lang w:eastAsia="ru-RU"/>
        </w:rPr>
      </w:pPr>
      <w:r w:rsidRPr="009D1634">
        <w:rPr>
          <w:rFonts w:ascii="Arial" w:eastAsia="Times New Roman" w:hAnsi="Arial" w:cs="Arial"/>
          <w:color w:val="434B34"/>
          <w:sz w:val="20"/>
          <w:szCs w:val="20"/>
          <w:lang w:eastAsia="ru-RU"/>
        </w:rPr>
        <w:t>Собственники помещений в многоквартирном доме вправе выбрать один из следующих способов формирования фонда капитального ремонта:</w:t>
      </w:r>
    </w:p>
    <w:p w:rsidR="009D1634" w:rsidRPr="009D1634" w:rsidRDefault="009D1634" w:rsidP="009D1634">
      <w:pPr>
        <w:spacing w:before="180" w:after="180" w:line="300" w:lineRule="atLeast"/>
        <w:rPr>
          <w:rFonts w:ascii="Arial" w:eastAsia="Times New Roman" w:hAnsi="Arial" w:cs="Arial"/>
          <w:color w:val="2B3021"/>
          <w:sz w:val="20"/>
          <w:szCs w:val="20"/>
          <w:lang w:eastAsia="ru-RU"/>
        </w:rPr>
      </w:pPr>
      <w:r w:rsidRPr="009D1634">
        <w:rPr>
          <w:rFonts w:ascii="Arial" w:eastAsia="Times New Roman" w:hAnsi="Arial" w:cs="Arial"/>
          <w:color w:val="2B3021"/>
          <w:sz w:val="20"/>
          <w:szCs w:val="20"/>
          <w:lang w:eastAsia="ru-RU"/>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9D1634" w:rsidRPr="009D1634" w:rsidRDefault="009D1634" w:rsidP="009D1634">
      <w:pPr>
        <w:spacing w:before="180" w:after="180" w:line="300" w:lineRule="atLeast"/>
        <w:rPr>
          <w:rFonts w:ascii="Arial" w:eastAsia="Times New Roman" w:hAnsi="Arial" w:cs="Arial"/>
          <w:color w:val="2B3021"/>
          <w:sz w:val="20"/>
          <w:szCs w:val="20"/>
          <w:lang w:eastAsia="ru-RU"/>
        </w:rPr>
      </w:pPr>
      <w:r w:rsidRPr="009D1634">
        <w:rPr>
          <w:rFonts w:ascii="Arial" w:eastAsia="Times New Roman" w:hAnsi="Arial" w:cs="Arial"/>
          <w:color w:val="2B3021"/>
          <w:sz w:val="20"/>
          <w:szCs w:val="20"/>
          <w:lang w:eastAsia="ru-RU"/>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9D1634" w:rsidRPr="009D1634" w:rsidRDefault="009D1634" w:rsidP="009D1634">
      <w:pPr>
        <w:spacing w:before="180" w:after="180" w:line="300" w:lineRule="atLeast"/>
        <w:rPr>
          <w:rFonts w:ascii="Arial" w:eastAsia="Times New Roman" w:hAnsi="Arial" w:cs="Arial"/>
          <w:color w:val="2B3021"/>
          <w:sz w:val="20"/>
          <w:szCs w:val="20"/>
          <w:lang w:eastAsia="ru-RU"/>
        </w:rPr>
      </w:pPr>
      <w:r w:rsidRPr="009D1634">
        <w:rPr>
          <w:rFonts w:ascii="Arial" w:eastAsia="Times New Roman" w:hAnsi="Arial" w:cs="Arial"/>
          <w:color w:val="2B3021"/>
          <w:sz w:val="20"/>
          <w:szCs w:val="20"/>
          <w:lang w:eastAsia="ru-RU"/>
        </w:rPr>
        <w:t> </w:t>
      </w:r>
    </w:p>
    <w:p w:rsidR="009D1634" w:rsidRPr="009D1634" w:rsidRDefault="009D1634" w:rsidP="009D1634">
      <w:pPr>
        <w:spacing w:before="180" w:after="180" w:line="300" w:lineRule="atLeast"/>
        <w:rPr>
          <w:rFonts w:ascii="Arial" w:eastAsia="Times New Roman" w:hAnsi="Arial" w:cs="Arial"/>
          <w:color w:val="2B3021"/>
          <w:sz w:val="20"/>
          <w:szCs w:val="20"/>
          <w:lang w:eastAsia="ru-RU"/>
        </w:rPr>
      </w:pPr>
      <w:r w:rsidRPr="009D1634">
        <w:rPr>
          <w:rFonts w:ascii="Arial" w:eastAsia="Times New Roman" w:hAnsi="Arial" w:cs="Arial"/>
          <w:b/>
          <w:bCs/>
          <w:color w:val="2B3021"/>
          <w:sz w:val="20"/>
          <w:szCs w:val="20"/>
          <w:u w:val="single"/>
          <w:lang w:eastAsia="ru-RU"/>
        </w:rPr>
        <w:t>Порядок выбора способа формирования фонда капитального ремонта.</w:t>
      </w:r>
    </w:p>
    <w:p w:rsidR="009D1634" w:rsidRPr="009D1634" w:rsidRDefault="009D1634" w:rsidP="009D1634">
      <w:pPr>
        <w:spacing w:before="180" w:after="180" w:line="300" w:lineRule="atLeast"/>
        <w:rPr>
          <w:rFonts w:ascii="Arial" w:eastAsia="Times New Roman" w:hAnsi="Arial" w:cs="Arial"/>
          <w:color w:val="2B3021"/>
          <w:sz w:val="20"/>
          <w:szCs w:val="20"/>
          <w:lang w:eastAsia="ru-RU"/>
        </w:rPr>
      </w:pPr>
      <w:r w:rsidRPr="009D1634">
        <w:rPr>
          <w:rFonts w:ascii="Arial" w:eastAsia="Times New Roman" w:hAnsi="Arial" w:cs="Arial"/>
          <w:color w:val="2B3021"/>
          <w:sz w:val="20"/>
          <w:szCs w:val="20"/>
          <w:lang w:eastAsia="ru-RU"/>
        </w:rPr>
        <w:t> </w:t>
      </w:r>
    </w:p>
    <w:p w:rsidR="009D1634" w:rsidRPr="009D1634" w:rsidRDefault="009D1634" w:rsidP="009D1634">
      <w:pPr>
        <w:numPr>
          <w:ilvl w:val="0"/>
          <w:numId w:val="3"/>
        </w:numPr>
        <w:spacing w:after="0" w:line="300" w:lineRule="atLeast"/>
        <w:ind w:left="165"/>
        <w:rPr>
          <w:rFonts w:ascii="Arial" w:eastAsia="Times New Roman" w:hAnsi="Arial" w:cs="Arial"/>
          <w:color w:val="434B34"/>
          <w:sz w:val="20"/>
          <w:szCs w:val="20"/>
          <w:lang w:eastAsia="ru-RU"/>
        </w:rPr>
      </w:pPr>
      <w:r w:rsidRPr="009D1634">
        <w:rPr>
          <w:rFonts w:ascii="Arial" w:eastAsia="Times New Roman" w:hAnsi="Arial" w:cs="Arial"/>
          <w:color w:val="434B34"/>
          <w:sz w:val="20"/>
          <w:szCs w:val="20"/>
          <w:lang w:eastAsia="ru-RU"/>
        </w:rPr>
        <w:t xml:space="preserve">В случае, если собственники помещений в многоквартирном доме в качестве способа формирования фонда капитального ремонта выбрали формирование его на </w:t>
      </w:r>
      <w:r w:rsidRPr="009D1634">
        <w:rPr>
          <w:rFonts w:ascii="Arial" w:eastAsia="Times New Roman" w:hAnsi="Arial" w:cs="Arial"/>
          <w:color w:val="434B34"/>
          <w:sz w:val="20"/>
          <w:szCs w:val="20"/>
          <w:u w:val="single"/>
          <w:lang w:eastAsia="ru-RU"/>
        </w:rPr>
        <w:t xml:space="preserve">специальном </w:t>
      </w:r>
      <w:hyperlink r:id="rId7" w:anchor="dst100071" w:history="1">
        <w:proofErr w:type="spellStart"/>
        <w:proofErr w:type="gramStart"/>
        <w:r w:rsidRPr="009D1634">
          <w:rPr>
            <w:rFonts w:ascii="Arial" w:eastAsia="Times New Roman" w:hAnsi="Arial" w:cs="Arial"/>
            <w:color w:val="93C738"/>
            <w:sz w:val="20"/>
            <w:szCs w:val="20"/>
            <w:u w:val="single"/>
            <w:lang w:eastAsia="ru-RU"/>
          </w:rPr>
          <w:t>счете</w:t>
        </w:r>
      </w:hyperlink>
      <w:r w:rsidRPr="009D1634">
        <w:rPr>
          <w:rFonts w:ascii="Arial" w:eastAsia="Times New Roman" w:hAnsi="Arial" w:cs="Arial"/>
          <w:color w:val="434B34"/>
          <w:sz w:val="20"/>
          <w:szCs w:val="20"/>
          <w:lang w:eastAsia="ru-RU"/>
        </w:rPr>
        <w:t>,решением</w:t>
      </w:r>
      <w:proofErr w:type="spellEnd"/>
      <w:proofErr w:type="gramEnd"/>
      <w:r w:rsidRPr="009D1634">
        <w:rPr>
          <w:rFonts w:ascii="Arial" w:eastAsia="Times New Roman" w:hAnsi="Arial" w:cs="Arial"/>
          <w:color w:val="434B34"/>
          <w:sz w:val="20"/>
          <w:szCs w:val="20"/>
          <w:lang w:eastAsia="ru-RU"/>
        </w:rPr>
        <w:t xml:space="preserve"> общего собрания собственников помещений в многоквартирном доме должны быть определены:</w:t>
      </w:r>
    </w:p>
    <w:p w:rsidR="009D1634" w:rsidRPr="009D1634" w:rsidRDefault="009D1634" w:rsidP="009D1634">
      <w:pPr>
        <w:spacing w:before="180" w:after="180" w:line="300" w:lineRule="atLeast"/>
        <w:rPr>
          <w:rFonts w:ascii="Arial" w:eastAsia="Times New Roman" w:hAnsi="Arial" w:cs="Arial"/>
          <w:color w:val="2B3021"/>
          <w:sz w:val="20"/>
          <w:szCs w:val="20"/>
          <w:lang w:eastAsia="ru-RU"/>
        </w:rPr>
      </w:pPr>
      <w:r w:rsidRPr="009D1634">
        <w:rPr>
          <w:rFonts w:ascii="Arial" w:eastAsia="Times New Roman" w:hAnsi="Arial" w:cs="Arial"/>
          <w:color w:val="2B3021"/>
          <w:sz w:val="20"/>
          <w:szCs w:val="20"/>
          <w:lang w:eastAsia="ru-RU"/>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9D1634" w:rsidRPr="009D1634" w:rsidRDefault="009D1634" w:rsidP="009D1634">
      <w:pPr>
        <w:spacing w:before="180" w:after="180" w:line="300" w:lineRule="atLeast"/>
        <w:rPr>
          <w:rFonts w:ascii="Arial" w:eastAsia="Times New Roman" w:hAnsi="Arial" w:cs="Arial"/>
          <w:color w:val="2B3021"/>
          <w:sz w:val="20"/>
          <w:szCs w:val="20"/>
          <w:lang w:eastAsia="ru-RU"/>
        </w:rPr>
      </w:pPr>
      <w:r w:rsidRPr="009D1634">
        <w:rPr>
          <w:rFonts w:ascii="Arial" w:eastAsia="Times New Roman" w:hAnsi="Arial" w:cs="Arial"/>
          <w:color w:val="2B3021"/>
          <w:sz w:val="20"/>
          <w:szCs w:val="20"/>
          <w:lang w:eastAsia="ru-RU"/>
        </w:rPr>
        <w:t>2) владелец специального счета;</w:t>
      </w:r>
    </w:p>
    <w:p w:rsidR="009D1634" w:rsidRPr="009D1634" w:rsidRDefault="009D1634" w:rsidP="009D1634">
      <w:pPr>
        <w:spacing w:after="0" w:line="300" w:lineRule="atLeast"/>
        <w:rPr>
          <w:rFonts w:ascii="Arial" w:eastAsia="Times New Roman" w:hAnsi="Arial" w:cs="Arial"/>
          <w:color w:val="2B3021"/>
          <w:sz w:val="20"/>
          <w:szCs w:val="20"/>
          <w:lang w:eastAsia="ru-RU"/>
        </w:rPr>
      </w:pPr>
      <w:r w:rsidRPr="009D1634">
        <w:rPr>
          <w:rFonts w:ascii="Arial" w:eastAsia="Times New Roman" w:hAnsi="Arial" w:cs="Arial"/>
          <w:color w:val="2B3021"/>
          <w:sz w:val="20"/>
          <w:szCs w:val="20"/>
          <w:lang w:eastAsia="ru-RU"/>
        </w:rPr>
        <w:t xml:space="preserve">3)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r:id="rId8" w:anchor="dst294" w:history="1">
        <w:r w:rsidRPr="009D1634">
          <w:rPr>
            <w:rFonts w:ascii="Arial" w:eastAsia="Times New Roman" w:hAnsi="Arial" w:cs="Arial"/>
            <w:color w:val="93C738"/>
            <w:sz w:val="20"/>
            <w:szCs w:val="20"/>
            <w:u w:val="single"/>
            <w:lang w:eastAsia="ru-RU"/>
          </w:rPr>
          <w:t>части 2 статьи 176</w:t>
        </w:r>
      </w:hyperlink>
      <w:r w:rsidRPr="009D1634">
        <w:rPr>
          <w:rFonts w:ascii="Arial" w:eastAsia="Times New Roman" w:hAnsi="Arial" w:cs="Arial"/>
          <w:color w:val="2B3021"/>
          <w:sz w:val="20"/>
          <w:szCs w:val="20"/>
          <w:lang w:eastAsia="ru-RU"/>
        </w:rPr>
        <w:t>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9D1634" w:rsidRPr="009D1634" w:rsidRDefault="009D1634" w:rsidP="009D1634">
      <w:pPr>
        <w:spacing w:before="180" w:after="180" w:line="300" w:lineRule="atLeast"/>
        <w:rPr>
          <w:rFonts w:ascii="Arial" w:eastAsia="Times New Roman" w:hAnsi="Arial" w:cs="Arial"/>
          <w:color w:val="2B3021"/>
          <w:sz w:val="20"/>
          <w:szCs w:val="20"/>
          <w:lang w:eastAsia="ru-RU"/>
        </w:rPr>
      </w:pPr>
      <w:r w:rsidRPr="009D1634">
        <w:rPr>
          <w:rFonts w:ascii="Arial" w:eastAsia="Times New Roman" w:hAnsi="Arial" w:cs="Arial"/>
          <w:color w:val="2B3021"/>
          <w:sz w:val="20"/>
          <w:szCs w:val="20"/>
          <w:lang w:eastAsia="ru-RU"/>
        </w:rP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9D1634" w:rsidRPr="009D1634" w:rsidRDefault="009D1634" w:rsidP="009D1634">
      <w:pPr>
        <w:spacing w:before="180" w:after="180" w:line="300" w:lineRule="atLeast"/>
        <w:rPr>
          <w:rFonts w:ascii="Arial" w:eastAsia="Times New Roman" w:hAnsi="Arial" w:cs="Arial"/>
          <w:color w:val="2B3021"/>
          <w:sz w:val="20"/>
          <w:szCs w:val="20"/>
          <w:lang w:eastAsia="ru-RU"/>
        </w:rPr>
      </w:pPr>
      <w:r w:rsidRPr="009D1634">
        <w:rPr>
          <w:rFonts w:ascii="Arial" w:eastAsia="Times New Roman" w:hAnsi="Arial" w:cs="Arial"/>
          <w:color w:val="2B3021"/>
          <w:sz w:val="20"/>
          <w:szCs w:val="20"/>
          <w:lang w:eastAsia="ru-RU"/>
        </w:rP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9D1634" w:rsidRPr="009D1634" w:rsidRDefault="009D1634" w:rsidP="009D1634">
      <w:pPr>
        <w:numPr>
          <w:ilvl w:val="0"/>
          <w:numId w:val="4"/>
        </w:numPr>
        <w:spacing w:after="0" w:line="300" w:lineRule="atLeast"/>
        <w:ind w:left="165"/>
        <w:rPr>
          <w:rFonts w:ascii="Arial" w:eastAsia="Times New Roman" w:hAnsi="Arial" w:cs="Arial"/>
          <w:color w:val="434B34"/>
          <w:sz w:val="20"/>
          <w:szCs w:val="20"/>
          <w:lang w:eastAsia="ru-RU"/>
        </w:rPr>
      </w:pPr>
      <w:r w:rsidRPr="009D1634">
        <w:rPr>
          <w:rFonts w:ascii="Arial" w:eastAsia="Times New Roman" w:hAnsi="Arial" w:cs="Arial"/>
          <w:color w:val="434B34"/>
          <w:sz w:val="20"/>
          <w:szCs w:val="20"/>
          <w:lang w:eastAsia="ru-RU"/>
        </w:rPr>
        <w:t xml:space="preserve">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w:t>
      </w:r>
      <w:r w:rsidRPr="009D1634">
        <w:rPr>
          <w:rFonts w:ascii="Arial" w:eastAsia="Times New Roman" w:hAnsi="Arial" w:cs="Arial"/>
          <w:color w:val="434B34"/>
          <w:sz w:val="20"/>
          <w:szCs w:val="20"/>
          <w:lang w:eastAsia="ru-RU"/>
        </w:rPr>
        <w:lastRenderedPageBreak/>
        <w:t xml:space="preserve">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r:id="rId9" w:anchor="dst266" w:history="1">
        <w:r w:rsidRPr="009D1634">
          <w:rPr>
            <w:rFonts w:ascii="Arial" w:eastAsia="Times New Roman" w:hAnsi="Arial" w:cs="Arial"/>
            <w:color w:val="93C738"/>
            <w:sz w:val="20"/>
            <w:szCs w:val="20"/>
            <w:u w:val="single"/>
            <w:lang w:eastAsia="ru-RU"/>
          </w:rPr>
          <w:t>частью 1 статьи 172</w:t>
        </w:r>
      </w:hyperlink>
      <w:r w:rsidRPr="009D1634">
        <w:rPr>
          <w:rFonts w:ascii="Arial" w:eastAsia="Times New Roman" w:hAnsi="Arial" w:cs="Arial"/>
          <w:color w:val="434B34"/>
          <w:sz w:val="20"/>
          <w:szCs w:val="20"/>
          <w:lang w:eastAsia="ru-RU"/>
        </w:rPr>
        <w:t>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9D1634" w:rsidRPr="009D1634" w:rsidRDefault="009D1634" w:rsidP="009D1634">
      <w:pPr>
        <w:spacing w:before="180" w:after="180" w:line="300" w:lineRule="atLeast"/>
        <w:rPr>
          <w:rFonts w:ascii="Arial" w:eastAsia="Times New Roman" w:hAnsi="Arial" w:cs="Arial"/>
          <w:color w:val="2B3021"/>
          <w:sz w:val="20"/>
          <w:szCs w:val="20"/>
          <w:lang w:eastAsia="ru-RU"/>
        </w:rPr>
      </w:pPr>
      <w:r w:rsidRPr="009D1634">
        <w:rPr>
          <w:rFonts w:ascii="Arial" w:eastAsia="Times New Roman" w:hAnsi="Arial" w:cs="Arial"/>
          <w:color w:val="2B3021"/>
          <w:sz w:val="20"/>
          <w:szCs w:val="20"/>
          <w:lang w:eastAsia="ru-RU"/>
        </w:rPr>
        <w:t> </w:t>
      </w:r>
    </w:p>
    <w:p w:rsidR="009D1634" w:rsidRPr="009D1634" w:rsidRDefault="009D1634" w:rsidP="009D1634">
      <w:pPr>
        <w:spacing w:before="180" w:after="180" w:line="300" w:lineRule="atLeast"/>
        <w:rPr>
          <w:rFonts w:ascii="Arial" w:eastAsia="Times New Roman" w:hAnsi="Arial" w:cs="Arial"/>
          <w:color w:val="2B3021"/>
          <w:sz w:val="20"/>
          <w:szCs w:val="20"/>
          <w:lang w:eastAsia="ru-RU"/>
        </w:rPr>
      </w:pPr>
      <w:r w:rsidRPr="009D1634">
        <w:rPr>
          <w:rFonts w:ascii="Arial" w:eastAsia="Times New Roman" w:hAnsi="Arial" w:cs="Arial"/>
          <w:color w:val="2B3021"/>
          <w:sz w:val="20"/>
          <w:szCs w:val="20"/>
          <w:lang w:eastAsia="ru-RU"/>
        </w:rPr>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w:t>
      </w:r>
      <w:r w:rsidRPr="009D1634">
        <w:rPr>
          <w:rFonts w:ascii="Arial" w:eastAsia="Times New Roman" w:hAnsi="Arial" w:cs="Arial"/>
          <w:color w:val="2B3021"/>
          <w:sz w:val="20"/>
          <w:szCs w:val="20"/>
          <w:u w:val="single"/>
          <w:lang w:eastAsia="ru-RU"/>
        </w:rPr>
        <w:t>не позднее чем за три месяца</w:t>
      </w:r>
      <w:r w:rsidRPr="009D1634">
        <w:rPr>
          <w:rFonts w:ascii="Arial" w:eastAsia="Times New Roman" w:hAnsi="Arial" w:cs="Arial"/>
          <w:color w:val="2B3021"/>
          <w:sz w:val="20"/>
          <w:szCs w:val="20"/>
          <w:lang w:eastAsia="ru-RU"/>
        </w:rPr>
        <w:t> до возникновения обязанности по уплате взносов на капитальный ремонт.</w:t>
      </w:r>
    </w:p>
    <w:p w:rsidR="009D1634" w:rsidRPr="009D1634" w:rsidRDefault="009D1634" w:rsidP="009D1634">
      <w:pPr>
        <w:numPr>
          <w:ilvl w:val="0"/>
          <w:numId w:val="5"/>
        </w:numPr>
        <w:spacing w:after="0" w:line="300" w:lineRule="atLeast"/>
        <w:ind w:left="165"/>
        <w:rPr>
          <w:rFonts w:ascii="Arial" w:eastAsia="Times New Roman" w:hAnsi="Arial" w:cs="Arial"/>
          <w:color w:val="434B34"/>
          <w:sz w:val="20"/>
          <w:szCs w:val="20"/>
          <w:lang w:eastAsia="ru-RU"/>
        </w:rPr>
      </w:pPr>
      <w:r w:rsidRPr="009D1634">
        <w:rPr>
          <w:rFonts w:ascii="Arial" w:eastAsia="Times New Roman" w:hAnsi="Arial" w:cs="Arial"/>
          <w:color w:val="434B34"/>
          <w:sz w:val="20"/>
          <w:szCs w:val="20"/>
          <w:lang w:eastAsia="ru-RU"/>
        </w:rPr>
        <w:t xml:space="preserve">Не позднее чем за месяц до окончания срока, установленного </w:t>
      </w:r>
      <w:hyperlink r:id="rId10" w:anchor="dst101698" w:history="1">
        <w:r w:rsidRPr="009D1634">
          <w:rPr>
            <w:rFonts w:ascii="Arial" w:eastAsia="Times New Roman" w:hAnsi="Arial" w:cs="Arial"/>
            <w:color w:val="93C738"/>
            <w:sz w:val="20"/>
            <w:szCs w:val="20"/>
            <w:u w:val="single"/>
            <w:lang w:eastAsia="ru-RU"/>
          </w:rPr>
          <w:t>частями 5</w:t>
        </w:r>
      </w:hyperlink>
      <w:r w:rsidRPr="009D1634">
        <w:rPr>
          <w:rFonts w:ascii="Arial" w:eastAsia="Times New Roman" w:hAnsi="Arial" w:cs="Arial"/>
          <w:color w:val="434B34"/>
          <w:sz w:val="20"/>
          <w:szCs w:val="20"/>
          <w:lang w:eastAsia="ru-RU"/>
        </w:rPr>
        <w:t xml:space="preserve">и </w:t>
      </w:r>
      <w:hyperlink r:id="rId11" w:anchor="dst101530" w:history="1">
        <w:r w:rsidRPr="009D1634">
          <w:rPr>
            <w:rFonts w:ascii="Arial" w:eastAsia="Times New Roman" w:hAnsi="Arial" w:cs="Arial"/>
            <w:color w:val="93C738"/>
            <w:sz w:val="20"/>
            <w:szCs w:val="20"/>
            <w:u w:val="single"/>
            <w:lang w:eastAsia="ru-RU"/>
          </w:rPr>
          <w:t>5.1</w:t>
        </w:r>
      </w:hyperlink>
      <w:r w:rsidRPr="009D1634">
        <w:rPr>
          <w:rFonts w:ascii="Arial" w:eastAsia="Times New Roman" w:hAnsi="Arial" w:cs="Arial"/>
          <w:color w:val="434B34"/>
          <w:sz w:val="20"/>
          <w:szCs w:val="20"/>
          <w:lang w:eastAsia="ru-RU"/>
        </w:rPr>
        <w:t>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9D1634" w:rsidRPr="009D1634" w:rsidRDefault="009D1634" w:rsidP="009D1634">
      <w:pPr>
        <w:spacing w:before="180" w:after="180" w:line="300" w:lineRule="atLeast"/>
        <w:rPr>
          <w:rFonts w:ascii="Arial" w:eastAsia="Times New Roman" w:hAnsi="Arial" w:cs="Arial"/>
          <w:color w:val="2B3021"/>
          <w:sz w:val="20"/>
          <w:szCs w:val="20"/>
          <w:lang w:eastAsia="ru-RU"/>
        </w:rPr>
      </w:pPr>
      <w:r w:rsidRPr="009D1634">
        <w:rPr>
          <w:rFonts w:ascii="Arial" w:eastAsia="Times New Roman" w:hAnsi="Arial" w:cs="Arial"/>
          <w:color w:val="2B3021"/>
          <w:sz w:val="20"/>
          <w:szCs w:val="20"/>
          <w:lang w:eastAsia="ru-RU"/>
        </w:rPr>
        <w:t> </w:t>
      </w:r>
    </w:p>
    <w:p w:rsidR="009D1634" w:rsidRPr="009D1634" w:rsidRDefault="009D1634" w:rsidP="009D1634">
      <w:pPr>
        <w:spacing w:before="180" w:after="180" w:line="300" w:lineRule="atLeast"/>
        <w:rPr>
          <w:rFonts w:ascii="Arial" w:eastAsia="Times New Roman" w:hAnsi="Arial" w:cs="Arial"/>
          <w:color w:val="2B3021"/>
          <w:sz w:val="20"/>
          <w:szCs w:val="20"/>
          <w:lang w:eastAsia="ru-RU"/>
        </w:rPr>
      </w:pPr>
      <w:r w:rsidRPr="009D1634">
        <w:rPr>
          <w:rFonts w:ascii="Arial" w:eastAsia="Times New Roman" w:hAnsi="Arial" w:cs="Arial"/>
          <w:b/>
          <w:bCs/>
          <w:color w:val="2B3021"/>
          <w:sz w:val="20"/>
          <w:szCs w:val="20"/>
          <w:u w:val="single"/>
          <w:lang w:eastAsia="ru-RU"/>
        </w:rPr>
        <w:t>Последствия непринятия собственниками помещений в многоквартирном доме решения о выборе способа формирования фонда капитального ремонта.</w:t>
      </w:r>
    </w:p>
    <w:p w:rsidR="009D1634" w:rsidRPr="009D1634" w:rsidRDefault="009D1634" w:rsidP="009D1634">
      <w:pPr>
        <w:spacing w:before="180" w:after="180" w:line="300" w:lineRule="atLeast"/>
        <w:rPr>
          <w:rFonts w:ascii="Arial" w:eastAsia="Times New Roman" w:hAnsi="Arial" w:cs="Arial"/>
          <w:color w:val="2B3021"/>
          <w:sz w:val="20"/>
          <w:szCs w:val="20"/>
          <w:lang w:eastAsia="ru-RU"/>
        </w:rPr>
      </w:pPr>
      <w:r w:rsidRPr="009D1634">
        <w:rPr>
          <w:rFonts w:ascii="Arial" w:eastAsia="Times New Roman" w:hAnsi="Arial" w:cs="Arial"/>
          <w:color w:val="2B3021"/>
          <w:sz w:val="20"/>
          <w:szCs w:val="20"/>
          <w:lang w:eastAsia="ru-RU"/>
        </w:rPr>
        <w:t> </w:t>
      </w:r>
    </w:p>
    <w:p w:rsidR="009D1634" w:rsidRPr="009D1634" w:rsidRDefault="009D1634" w:rsidP="009D1634">
      <w:pPr>
        <w:numPr>
          <w:ilvl w:val="0"/>
          <w:numId w:val="6"/>
        </w:numPr>
        <w:spacing w:after="0" w:line="300" w:lineRule="atLeast"/>
        <w:ind w:left="165"/>
        <w:rPr>
          <w:rFonts w:ascii="Arial" w:eastAsia="Times New Roman" w:hAnsi="Arial" w:cs="Arial"/>
          <w:color w:val="434B34"/>
          <w:sz w:val="20"/>
          <w:szCs w:val="20"/>
          <w:lang w:eastAsia="ru-RU"/>
        </w:rPr>
      </w:pPr>
      <w:r w:rsidRPr="009D1634">
        <w:rPr>
          <w:rFonts w:ascii="Arial" w:eastAsia="Times New Roman" w:hAnsi="Arial" w:cs="Arial"/>
          <w:color w:val="434B34"/>
          <w:sz w:val="20"/>
          <w:szCs w:val="20"/>
          <w:lang w:eastAsia="ru-RU"/>
        </w:rPr>
        <w:t xml:space="preserve">В случае, если собственники помещений в многоквартирном доме в срок, установленный </w:t>
      </w:r>
      <w:hyperlink r:id="rId12" w:anchor="dst101529" w:history="1">
        <w:r w:rsidRPr="009D1634">
          <w:rPr>
            <w:rFonts w:ascii="Arial" w:eastAsia="Times New Roman" w:hAnsi="Arial" w:cs="Arial"/>
            <w:color w:val="93C738"/>
            <w:sz w:val="20"/>
            <w:szCs w:val="20"/>
            <w:u w:val="single"/>
            <w:lang w:eastAsia="ru-RU"/>
          </w:rPr>
          <w:t>частями 5</w:t>
        </w:r>
      </w:hyperlink>
      <w:r w:rsidRPr="009D1634">
        <w:rPr>
          <w:rFonts w:ascii="Arial" w:eastAsia="Times New Roman" w:hAnsi="Arial" w:cs="Arial"/>
          <w:color w:val="434B34"/>
          <w:sz w:val="20"/>
          <w:szCs w:val="20"/>
          <w:lang w:eastAsia="ru-RU"/>
        </w:rPr>
        <w:t xml:space="preserve">и </w:t>
      </w:r>
      <w:hyperlink r:id="rId13" w:anchor="dst101530" w:history="1">
        <w:r w:rsidRPr="009D1634">
          <w:rPr>
            <w:rFonts w:ascii="Arial" w:eastAsia="Times New Roman" w:hAnsi="Arial" w:cs="Arial"/>
            <w:color w:val="93C738"/>
            <w:sz w:val="20"/>
            <w:szCs w:val="20"/>
            <w:u w:val="single"/>
            <w:lang w:eastAsia="ru-RU"/>
          </w:rPr>
          <w:t>5.1</w:t>
        </w:r>
      </w:hyperlink>
      <w:r w:rsidRPr="009D1634">
        <w:rPr>
          <w:rFonts w:ascii="Arial" w:eastAsia="Times New Roman" w:hAnsi="Arial" w:cs="Arial"/>
          <w:color w:val="434B34"/>
          <w:sz w:val="20"/>
          <w:szCs w:val="20"/>
          <w:lang w:eastAsia="ru-RU"/>
        </w:rPr>
        <w:t xml:space="preserve">настоящей статьи, не выбрали способ формирования фонда капитального ремонта или выбранный ими способ не был реализован в установленный </w:t>
      </w:r>
      <w:hyperlink r:id="rId14" w:anchor="dst101529" w:history="1">
        <w:r w:rsidRPr="009D1634">
          <w:rPr>
            <w:rFonts w:ascii="Arial" w:eastAsia="Times New Roman" w:hAnsi="Arial" w:cs="Arial"/>
            <w:color w:val="93C738"/>
            <w:sz w:val="20"/>
            <w:szCs w:val="20"/>
            <w:u w:val="single"/>
            <w:lang w:eastAsia="ru-RU"/>
          </w:rPr>
          <w:t>частями 5</w:t>
        </w:r>
      </w:hyperlink>
      <w:r w:rsidRPr="009D1634">
        <w:rPr>
          <w:rFonts w:ascii="Arial" w:eastAsia="Times New Roman" w:hAnsi="Arial" w:cs="Arial"/>
          <w:color w:val="434B34"/>
          <w:sz w:val="20"/>
          <w:szCs w:val="20"/>
          <w:lang w:eastAsia="ru-RU"/>
        </w:rPr>
        <w:t xml:space="preserve"> и </w:t>
      </w:r>
      <w:hyperlink r:id="rId15" w:anchor="dst101530" w:history="1">
        <w:r w:rsidRPr="009D1634">
          <w:rPr>
            <w:rFonts w:ascii="Arial" w:eastAsia="Times New Roman" w:hAnsi="Arial" w:cs="Arial"/>
            <w:color w:val="93C738"/>
            <w:sz w:val="20"/>
            <w:szCs w:val="20"/>
            <w:u w:val="single"/>
            <w:lang w:eastAsia="ru-RU"/>
          </w:rPr>
          <w:t>5.1</w:t>
        </w:r>
      </w:hyperlink>
      <w:r w:rsidRPr="009D1634">
        <w:rPr>
          <w:rFonts w:ascii="Arial" w:eastAsia="Times New Roman" w:hAnsi="Arial" w:cs="Arial"/>
          <w:color w:val="434B34"/>
          <w:sz w:val="20"/>
          <w:szCs w:val="20"/>
          <w:lang w:eastAsia="ru-RU"/>
        </w:rPr>
        <w:t xml:space="preserve"> настоящей статьи срок, и в случаях, предусмотренных </w:t>
      </w:r>
      <w:hyperlink r:id="rId16" w:anchor="dst405" w:history="1">
        <w:r w:rsidRPr="009D1634">
          <w:rPr>
            <w:rFonts w:ascii="Arial" w:eastAsia="Times New Roman" w:hAnsi="Arial" w:cs="Arial"/>
            <w:color w:val="93C738"/>
            <w:sz w:val="20"/>
            <w:szCs w:val="20"/>
            <w:u w:val="single"/>
            <w:lang w:eastAsia="ru-RU"/>
          </w:rPr>
          <w:t>частью 7 статьи 189</w:t>
        </w:r>
      </w:hyperlink>
      <w:r w:rsidRPr="009D1634">
        <w:rPr>
          <w:rFonts w:ascii="Arial" w:eastAsia="Times New Roman" w:hAnsi="Arial" w:cs="Arial"/>
          <w:color w:val="434B34"/>
          <w:sz w:val="20"/>
          <w:szCs w:val="20"/>
          <w:lang w:eastAsia="ru-RU"/>
        </w:rP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r:id="rId17" w:anchor="dst269" w:history="1">
        <w:r w:rsidRPr="009D1634">
          <w:rPr>
            <w:rFonts w:ascii="Arial" w:eastAsia="Times New Roman" w:hAnsi="Arial" w:cs="Arial"/>
            <w:color w:val="59681D"/>
            <w:sz w:val="20"/>
            <w:szCs w:val="20"/>
            <w:u w:val="single"/>
            <w:lang w:eastAsia="ru-RU"/>
          </w:rPr>
          <w:t>частью 4 статьи 172</w:t>
        </w:r>
      </w:hyperlink>
      <w:r w:rsidRPr="009D1634">
        <w:rPr>
          <w:rFonts w:ascii="Arial" w:eastAsia="Times New Roman" w:hAnsi="Arial" w:cs="Arial"/>
          <w:color w:val="434B34"/>
          <w:sz w:val="20"/>
          <w:szCs w:val="20"/>
          <w:lang w:eastAsia="ru-RU"/>
        </w:rPr>
        <w:t>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A87019" w:rsidRDefault="00A87019"/>
    <w:sectPr w:rsidR="00A870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01C93"/>
    <w:multiLevelType w:val="multilevel"/>
    <w:tmpl w:val="B08EC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4F7F55"/>
    <w:multiLevelType w:val="multilevel"/>
    <w:tmpl w:val="82208D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1B0A1E"/>
    <w:multiLevelType w:val="multilevel"/>
    <w:tmpl w:val="97BA2C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82596E"/>
    <w:multiLevelType w:val="multilevel"/>
    <w:tmpl w:val="2CB222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2868D9"/>
    <w:multiLevelType w:val="multilevel"/>
    <w:tmpl w:val="22FC85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357B2F"/>
    <w:multiLevelType w:val="multilevel"/>
    <w:tmpl w:val="0F882A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D29"/>
    <w:rsid w:val="00060D29"/>
    <w:rsid w:val="009D1634"/>
    <w:rsid w:val="00A87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A4765-5E99-43A0-8962-5D7CD647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D16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D16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163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D1634"/>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9D1634"/>
    <w:rPr>
      <w:color w:val="0000FF"/>
      <w:u w:val="single"/>
    </w:rPr>
  </w:style>
  <w:style w:type="character" w:customStyle="1" w:styleId="art-postauthoricon">
    <w:name w:val="art-postauthoricon"/>
    <w:basedOn w:val="a0"/>
    <w:rsid w:val="009D1634"/>
  </w:style>
  <w:style w:type="character" w:customStyle="1" w:styleId="author">
    <w:name w:val="author"/>
    <w:basedOn w:val="a0"/>
    <w:rsid w:val="009D1634"/>
  </w:style>
  <w:style w:type="paragraph" w:styleId="a4">
    <w:name w:val="Normal (Web)"/>
    <w:basedOn w:val="a"/>
    <w:uiPriority w:val="99"/>
    <w:semiHidden/>
    <w:unhideWhenUsed/>
    <w:rsid w:val="009D16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D16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95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salsk.ru/topics/zhkx/regionalnaya-programma-kapitalnogo-remonta-mnogokvartirnyx-domov/sposoby-formirovaniya-fonda-kapitalnogo-remonta/" TargetMode="External"/><Relationship Id="rId13" Type="http://schemas.openxmlformats.org/officeDocument/2006/relationships/hyperlink" Target="http://adm-salsk.ru/topics/zhkx/regionalnaya-programma-kapitalnogo-remonta-mnogokvartirnyx-domov/sposoby-formirovaniya-fonda-kapitalnogo-remont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m-salsk.ru/topics/zhkx/regionalnaya-programma-kapitalnogo-remonta-mnogokvartirnyx-domov/sposoby-formirovaniya-fonda-kapitalnogo-remonta/" TargetMode="External"/><Relationship Id="rId12" Type="http://schemas.openxmlformats.org/officeDocument/2006/relationships/hyperlink" Target="http://adm-salsk.ru/topics/zhkx/regionalnaya-programma-kapitalnogo-remonta-mnogokvartirnyx-domov/sposoby-formirovaniya-fonda-kapitalnogo-remonta/" TargetMode="External"/><Relationship Id="rId17" Type="http://schemas.openxmlformats.org/officeDocument/2006/relationships/hyperlink" Target="http://adm-salsk.ru/topics/zhkx/regionalnaya-programma-kapitalnogo-remonta-mnogokvartirnyx-domov/sposoby-formirovaniya-fonda-kapitalnogo-remonta/" TargetMode="External"/><Relationship Id="rId2" Type="http://schemas.openxmlformats.org/officeDocument/2006/relationships/styles" Target="styles.xml"/><Relationship Id="rId16" Type="http://schemas.openxmlformats.org/officeDocument/2006/relationships/hyperlink" Target="http://adm-salsk.ru/topics/zhkx/regionalnaya-programma-kapitalnogo-remonta-mnogokvartirnyx-domov/sposoby-formirovaniya-fonda-kapitalnogo-remonta/" TargetMode="External"/><Relationship Id="rId1" Type="http://schemas.openxmlformats.org/officeDocument/2006/relationships/numbering" Target="numbering.xml"/><Relationship Id="rId6" Type="http://schemas.openxmlformats.org/officeDocument/2006/relationships/hyperlink" Target="http://adm-salsk.ru/topics/zhkx/regionalnaya-programma-kapitalnogo-remonta-mnogokvartirnyx-domov/sposoby-formirovaniya-fonda-kapitalnogo-remonta/" TargetMode="External"/><Relationship Id="rId11" Type="http://schemas.openxmlformats.org/officeDocument/2006/relationships/hyperlink" Target="http://adm-salsk.ru/topics/zhkx/regionalnaya-programma-kapitalnogo-remonta-mnogokvartirnyx-domov/sposoby-formirovaniya-fonda-kapitalnogo-remonta/" TargetMode="External"/><Relationship Id="rId5" Type="http://schemas.openxmlformats.org/officeDocument/2006/relationships/hyperlink" Target="http://adm-salsk.ru/topics/zhkx/regionalnaya-programma-kapitalnogo-remonta-mnogokvartirnyx-domov/sposoby-formirovaniya-fonda-kapitalnogo-remonta/" TargetMode="External"/><Relationship Id="rId15" Type="http://schemas.openxmlformats.org/officeDocument/2006/relationships/hyperlink" Target="http://adm-salsk.ru/topics/zhkx/regionalnaya-programma-kapitalnogo-remonta-mnogokvartirnyx-domov/sposoby-formirovaniya-fonda-kapitalnogo-remonta/" TargetMode="External"/><Relationship Id="rId10" Type="http://schemas.openxmlformats.org/officeDocument/2006/relationships/hyperlink" Target="http://adm-salsk.ru/topics/zhkx/regionalnaya-programma-kapitalnogo-remonta-mnogokvartirnyx-domov/sposoby-formirovaniya-fonda-kapitalnogo-remont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dm-salsk.ru/topics/zhkx/regionalnaya-programma-kapitalnogo-remonta-mnogokvartirnyx-domov/sposoby-formirovaniya-fonda-kapitalnogo-remonta/" TargetMode="External"/><Relationship Id="rId14" Type="http://schemas.openxmlformats.org/officeDocument/2006/relationships/hyperlink" Target="http://adm-salsk.ru/topics/zhkx/regionalnaya-programma-kapitalnogo-remonta-mnogokvartirnyx-domov/sposoby-formirovaniya-fonda-kapitalnogo-remon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1704</Words>
  <Characters>9714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2018-12-25T11:07:00Z</dcterms:created>
  <dcterms:modified xsi:type="dcterms:W3CDTF">2018-12-25T11:07:00Z</dcterms:modified>
</cp:coreProperties>
</file>